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pBdr>
          <w:bottom w:val="single" w:sz="12" w:space="1" w:color="00000A"/>
        </w:pBdr>
        <w:spacing w:before="280" w:after="280"/>
        <w:ind w:left="349" w:right="-104" w:hanging="0"/>
        <w:rPr/>
      </w:pPr>
      <w:r>
        <w:rPr>
          <w:szCs w:val="28"/>
        </w:rPr>
        <w:t>Муниципальное автономное дошкольное образовательное учреждение центр развития ребёнка – детский сад № 18 города Кропоткин муниципального образования Кавказский район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Autospacing="1" w:afterAutospacing="1"/>
        <w:ind w:left="371" w:right="11" w:hanging="10"/>
        <w:outlineLvl w:val="2"/>
        <w:rPr>
          <w:b/>
          <w:b/>
          <w:bCs/>
          <w:szCs w:val="28"/>
        </w:rPr>
      </w:pPr>
      <w:r>
        <w:rPr>
          <w:b/>
          <w:bCs/>
          <w:szCs w:val="28"/>
        </w:rPr>
      </w:r>
    </w:p>
    <w:p>
      <w:pPr>
        <w:pStyle w:val="NoSpacing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Принято:   </w:t>
        <w:tab/>
        <w:tab/>
        <w:tab/>
        <w:tab/>
        <w:tab/>
        <w:t xml:space="preserve">Утверждено:  </w:t>
        <w:tab/>
      </w:r>
    </w:p>
    <w:p>
      <w:pPr>
        <w:pStyle w:val="NoSpacing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Педагогическим Советом</w:t>
        <w:tab/>
        <w:tab/>
        <w:t>Заведующий МАДОУ ЦРР-д/с № 18</w:t>
      </w:r>
    </w:p>
    <w:p>
      <w:pPr>
        <w:pStyle w:val="NoSpacing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протокол № ___</w:t>
        <w:tab/>
        <w:tab/>
        <w:tab/>
        <w:tab/>
        <w:t>________________ Г.В. Волкова</w:t>
      </w:r>
    </w:p>
    <w:p>
      <w:pPr>
        <w:pStyle w:val="NoSpacing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 «___ » __________ 2020  г.                          </w:t>
        <w:tab/>
        <w:t xml:space="preserve"> </w:t>
        <w:tab/>
      </w:r>
    </w:p>
    <w:p>
      <w:pPr>
        <w:pStyle w:val="NoSpacing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приказ №_____от ___ _____2020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 xml:space="preserve">   г.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ind w:left="720" w:right="11" w:hanging="1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color w:val="FF0000"/>
          <w:sz w:val="24"/>
          <w:szCs w:val="24"/>
        </w:rPr>
        <w:t xml:space="preserve">             </w:t>
      </w:r>
    </w:p>
    <w:p>
      <w:pPr>
        <w:pStyle w:val="NoSpacing"/>
        <w:ind w:left="720" w:right="11" w:hanging="1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color w:val="FF0000"/>
          <w:sz w:val="24"/>
          <w:szCs w:val="24"/>
        </w:rPr>
      </w:r>
    </w:p>
    <w:p>
      <w:pPr>
        <w:pStyle w:val="NoSpacing"/>
        <w:ind w:left="720" w:right="11" w:hanging="10"/>
        <w:rPr>
          <w:rFonts w:ascii="Times New Roman" w:hAnsi="Times New Roman" w:cs="Times New Roman"/>
          <w:b/>
          <w:b/>
          <w:bCs/>
          <w:color w:val="FF0000"/>
          <w:sz w:val="52"/>
          <w:szCs w:val="52"/>
        </w:rPr>
      </w:pPr>
      <w:r>
        <w:rPr>
          <w:rFonts w:cs="Times New Roman" w:ascii="Times New Roman" w:hAnsi="Times New Roman"/>
          <w:b/>
          <w:bCs/>
          <w:color w:val="FF0000"/>
          <w:sz w:val="52"/>
          <w:szCs w:val="52"/>
        </w:rPr>
      </w:r>
    </w:p>
    <w:p>
      <w:pPr>
        <w:pStyle w:val="NoSpacing"/>
        <w:ind w:left="720" w:right="11" w:hanging="10"/>
        <w:rPr>
          <w:b/>
          <w:b/>
          <w:bCs/>
          <w:sz w:val="48"/>
          <w:szCs w:val="48"/>
        </w:rPr>
      </w:pPr>
      <w:r>
        <w:rPr>
          <w:b/>
          <w:bCs/>
          <w:sz w:val="48"/>
          <w:szCs w:val="48"/>
        </w:rPr>
      </w:r>
    </w:p>
    <w:p>
      <w:pPr>
        <w:pStyle w:val="Default"/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Положение </w:t>
      </w:r>
    </w:p>
    <w:p>
      <w:pPr>
        <w:pStyle w:val="Default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об индивидуальном маршруте сопровождения </w:t>
      </w:r>
    </w:p>
    <w:p>
      <w:pPr>
        <w:pStyle w:val="Default"/>
        <w:jc w:val="center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Default"/>
        <w:jc w:val="center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Default"/>
        <w:jc w:val="center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Default"/>
        <w:jc w:val="center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Default"/>
        <w:jc w:val="center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Default"/>
        <w:jc w:val="center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Default"/>
        <w:jc w:val="center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Default"/>
        <w:jc w:val="center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Default"/>
        <w:jc w:val="center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Default"/>
        <w:jc w:val="center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Default"/>
        <w:jc w:val="center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Web"/>
        <w:shd w:val="clear" w:color="auto" w:fill="FFFFFF"/>
        <w:spacing w:lineRule="atLeast" w:line="360" w:beforeAutospacing="0" w:before="0" w:afterAutospacing="0" w:after="210"/>
        <w:ind w:left="371" w:right="11" w:firstLine="708"/>
        <w:jc w:val="center"/>
        <w:rPr>
          <w:color w:val="333333"/>
          <w:sz w:val="36"/>
          <w:szCs w:val="36"/>
        </w:rPr>
      </w:pPr>
      <w:r>
        <w:rPr>
          <w:color w:val="333333"/>
          <w:sz w:val="36"/>
          <w:szCs w:val="36"/>
        </w:rPr>
      </w:r>
    </w:p>
    <w:p>
      <w:pPr>
        <w:pStyle w:val="NormalWeb"/>
        <w:shd w:val="clear" w:color="auto" w:fill="FFFFFF"/>
        <w:spacing w:lineRule="atLeast" w:line="360" w:beforeAutospacing="0" w:before="0" w:afterAutospacing="0" w:after="210"/>
        <w:ind w:left="371" w:right="11" w:firstLine="708"/>
        <w:jc w:val="center"/>
        <w:rPr>
          <w:color w:val="333333"/>
          <w:sz w:val="36"/>
          <w:szCs w:val="36"/>
        </w:rPr>
      </w:pPr>
      <w:r>
        <w:rPr>
          <w:color w:val="333333"/>
          <w:sz w:val="36"/>
          <w:szCs w:val="36"/>
        </w:rPr>
        <w:t>г. Кропоткин,</w:t>
      </w:r>
    </w:p>
    <w:p>
      <w:pPr>
        <w:sectPr>
          <w:footerReference w:type="default" r:id="rId2"/>
          <w:type w:val="nextPage"/>
          <w:pgSz w:w="11920" w:h="16838"/>
          <w:pgMar w:left="1440" w:right="1440" w:header="0" w:top="1134" w:footer="720" w:bottom="1440" w:gutter="0"/>
          <w:pgNumType w:fmt="decimal"/>
          <w:formProt w:val="false"/>
          <w:textDirection w:val="lrTb"/>
          <w:docGrid w:type="default" w:linePitch="240" w:charSpace="4294952959"/>
        </w:sectPr>
        <w:pStyle w:val="NormalWeb"/>
        <w:shd w:val="clear" w:color="auto" w:fill="FFFFFF"/>
        <w:spacing w:lineRule="atLeast" w:line="360" w:beforeAutospacing="0" w:before="0" w:afterAutospacing="0" w:after="210"/>
        <w:ind w:left="371" w:right="11" w:firstLine="708"/>
        <w:jc w:val="center"/>
        <w:rPr>
          <w:color w:val="333333"/>
          <w:sz w:val="36"/>
          <w:szCs w:val="36"/>
        </w:rPr>
      </w:pPr>
      <w:r>
        <w:rPr>
          <w:color w:val="333333"/>
          <w:sz w:val="36"/>
          <w:szCs w:val="36"/>
        </w:rPr>
        <w:t>2020 г.</w:t>
      </w:r>
    </w:p>
    <w:p>
      <w:pPr>
        <w:pStyle w:val="Normal"/>
        <w:spacing w:lineRule="auto" w:line="259" w:before="0" w:after="34"/>
        <w:ind w:left="62" w:right="0" w:hanging="0"/>
        <w:jc w:val="center"/>
        <w:rPr>
          <w:szCs w:val="28"/>
        </w:rPr>
      </w:pPr>
      <w:r>
        <w:rPr>
          <w:szCs w:val="28"/>
        </w:rPr>
      </w:r>
    </w:p>
    <w:p>
      <w:pPr>
        <w:pStyle w:val="Normal"/>
        <w:spacing w:lineRule="auto" w:line="259" w:before="0" w:after="81"/>
        <w:ind w:left="0" w:right="0" w:hanging="0"/>
        <w:jc w:val="left"/>
        <w:rPr>
          <w:szCs w:val="28"/>
        </w:rPr>
      </w:pPr>
      <w:r>
        <w:rPr>
          <w:szCs w:val="28"/>
        </w:rPr>
        <w:t xml:space="preserve"> </w:t>
      </w:r>
    </w:p>
    <w:p>
      <w:pPr>
        <w:pStyle w:val="1"/>
        <w:ind w:left="364" w:right="5" w:hanging="10"/>
        <w:rPr>
          <w:szCs w:val="28"/>
        </w:rPr>
      </w:pPr>
      <w:r>
        <w:rPr>
          <w:szCs w:val="28"/>
        </w:rPr>
        <w:t>1.</w:t>
      </w:r>
      <w:r>
        <w:rPr>
          <w:rFonts w:eastAsia="Arial"/>
          <w:szCs w:val="28"/>
        </w:rPr>
        <w:t xml:space="preserve"> </w:t>
      </w:r>
      <w:r>
        <w:rPr>
          <w:szCs w:val="28"/>
        </w:rPr>
        <w:t>Общие положения</w:t>
      </w:r>
    </w:p>
    <w:p>
      <w:pPr>
        <w:pStyle w:val="Normal"/>
        <w:spacing w:lineRule="auto" w:line="240" w:before="0" w:after="0"/>
        <w:ind w:left="0" w:right="0" w:hanging="0"/>
        <w:jc w:val="center"/>
        <w:rPr>
          <w:szCs w:val="28"/>
        </w:rPr>
      </w:pPr>
      <w:r>
        <w:rPr>
          <w:szCs w:val="28"/>
        </w:rPr>
      </w:r>
    </w:p>
    <w:p>
      <w:pPr>
        <w:pStyle w:val="Normal"/>
        <w:widowControl/>
        <w:bidi w:val="0"/>
        <w:spacing w:lineRule="auto" w:line="240" w:before="0" w:after="0"/>
        <w:ind w:left="0" w:right="0" w:hanging="340"/>
        <w:jc w:val="both"/>
        <w:rPr/>
      </w:pPr>
      <w:r>
        <w:rPr>
          <w:szCs w:val="28"/>
        </w:rPr>
        <w:t>1.1. Настоящее положение об индивидуальном образовательном маршруте сопровождения воспитанника (далее – Положение) разработано для муниципального автономного дошкольного образовательного учреждения центра развития ребёнка -детский сад № 18 города Кропоткин муниципального образования Кавказский район (далее - МАДОУ)</w:t>
      </w:r>
      <w:r>
        <w:rPr>
          <w:color w:val="373737"/>
          <w:szCs w:val="28"/>
        </w:rPr>
        <w:t xml:space="preserve"> в </w:t>
      </w:r>
      <w:r>
        <w:rPr>
          <w:szCs w:val="28"/>
        </w:rPr>
        <w:t>соответствии с:</w:t>
      </w:r>
      <w:r>
        <w:rPr>
          <w:rFonts w:eastAsia="Calibri"/>
          <w:szCs w:val="28"/>
        </w:rPr>
        <w:t xml:space="preserve"> </w:t>
      </w:r>
    </w:p>
    <w:p>
      <w:pPr>
        <w:pStyle w:val="Normal"/>
        <w:widowControl/>
        <w:numPr>
          <w:ilvl w:val="0"/>
          <w:numId w:val="0"/>
        </w:numPr>
        <w:tabs>
          <w:tab w:val="left" w:pos="390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szCs w:val="28"/>
        </w:rPr>
        <w:t xml:space="preserve">- Федеральным законом от 29.12.2012 № 273-ФЗ «Об образовании в Российской Федерации»; 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both"/>
        <w:rPr/>
      </w:pPr>
      <w:r>
        <w:rPr>
          <w:szCs w:val="28"/>
        </w:rPr>
        <w:t xml:space="preserve">- Федеральным государственным образовательным стандартом дошкольного образования (далее – ФГОС ДО), утв. приказом Минобрнауки России от 17.10.2013 № 1155 «Об утверждении и введении в действие федерального государственного образовательного стандарта начального общего образования»; 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both"/>
        <w:rPr/>
      </w:pPr>
      <w:r>
        <w:rPr>
          <w:rFonts w:cs="Times New Roman"/>
          <w:sz w:val="28"/>
          <w:szCs w:val="28"/>
          <w:lang w:eastAsia="ru-RU"/>
        </w:rPr>
        <w:t>- Санитарными правилами СП 2.4.3648-20 «Санитарно-эпидемиологические требования к организациям воспитания и обучения, отдыха и оздоровления детей и молодёжи»,  утвержденными Постановлением  Главного государственного санитарного врача Российской Федерации  № 28 от 28.09.2020г.,  санитарно-эпидемиологическими правилами и нормами СанПиН 2.3/2.4.3590-20 «Санитарно-эпидемиологические требования к организации общественного питания населения», утвержденными Постановлением Главного  государственного санитарного врача Российской Федерации  № 32   от 27.10.2020.</w:t>
      </w:r>
    </w:p>
    <w:p>
      <w:pPr>
        <w:pStyle w:val="Normal"/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 xml:space="preserve">- уставом МАДОУ; </w:t>
      </w:r>
    </w:p>
    <w:p>
      <w:pPr>
        <w:pStyle w:val="Normal"/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 xml:space="preserve">- локальными актами;  </w:t>
      </w:r>
    </w:p>
    <w:p>
      <w:pPr>
        <w:pStyle w:val="Normal"/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 xml:space="preserve">- основной общеобразовательной (адаптированной) программой МАДОУ.  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0" w:right="0" w:hanging="360"/>
        <w:rPr>
          <w:szCs w:val="28"/>
        </w:rPr>
      </w:pPr>
      <w:r>
        <w:rPr>
          <w:szCs w:val="28"/>
        </w:rPr>
        <w:t xml:space="preserve">Настоящее Положение определяет структуру, содержание, порядок разработки и утверждения индивидуального маршрута сопровождения воспитанника (далее – ИМС) в МАДОУ. 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0" w:right="0" w:hanging="360"/>
        <w:rPr>
          <w:szCs w:val="28"/>
        </w:rPr>
      </w:pPr>
      <w:r>
        <w:rPr>
          <w:szCs w:val="28"/>
        </w:rPr>
        <w:t>Под ИМС в МАДОУ понимается индивидуальный маршрут сопровождения, обеспечивающий освоение основной (адаптированной) общеобразовательной программы дошкольного образования на основе индивидуализации ее содержания с учетом особенностей и образовательных потребностей конкретного воспитанника. Цель ИМС в МАДОУ – это создание условий, способствующих развитию личности ребенка, обеспечивающих в полной мере реализацию его потенциальных возможностей.</w:t>
      </w:r>
      <w:r>
        <w:rPr>
          <w:rFonts w:eastAsia="Calibri"/>
          <w:szCs w:val="28"/>
        </w:rPr>
        <w:t xml:space="preserve"> 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0" w:right="0" w:hanging="360"/>
        <w:rPr>
          <w:szCs w:val="28"/>
        </w:rPr>
      </w:pPr>
      <w:r>
        <w:rPr>
          <w:szCs w:val="28"/>
        </w:rPr>
        <w:t xml:space="preserve">ИМС призван: </w:t>
      </w:r>
    </w:p>
    <w:p>
      <w:pPr>
        <w:pStyle w:val="Normal"/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>- обеспечить учет индивидуальных особенностей образования отдельных категорий детей, в том числе с ограниченными возможностями здоровья (далее – ОВЗ);</w:t>
      </w:r>
    </w:p>
    <w:p>
      <w:pPr>
        <w:pStyle w:val="Normal"/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 xml:space="preserve">- обеспечить освоение основной образовательной программы детьми при наличии трудностей обучения или находящихся в особой жизненной ситуации; </w:t>
      </w:r>
    </w:p>
    <w:p>
      <w:pPr>
        <w:pStyle w:val="Normal"/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 xml:space="preserve">- создать благоприятные условия развития детей в соответствии с их возрастными и индивидуальными особенностями и склонностями, развития способностей и творческого потенциала каждого ребенка. 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0" w:right="0" w:hanging="360"/>
        <w:rPr>
          <w:szCs w:val="28"/>
        </w:rPr>
      </w:pPr>
      <w:r>
        <w:rPr>
          <w:szCs w:val="28"/>
        </w:rPr>
        <w:t xml:space="preserve">ИМС реализует право воспитанников на получение образования в объеме, установленном ФГОС ДО соответствующего уровня с максимальной учебной нагрузкой, соответствующей требованиям СанПиН -2.4.1.3049-13. 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0" w:right="0" w:hanging="360"/>
        <w:rPr>
          <w:szCs w:val="28"/>
        </w:rPr>
      </w:pPr>
      <w:r>
        <w:rPr>
          <w:szCs w:val="28"/>
        </w:rPr>
        <w:t xml:space="preserve">ИМС разрабатывается и утверждается в МАДОУ после диагностирования воспитанника специалистами психолого-педагогический консилиума (далее – ППк) МАДОУ. 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0" w:right="0" w:hanging="360"/>
        <w:rPr>
          <w:szCs w:val="28"/>
        </w:rPr>
      </w:pPr>
      <w:r>
        <w:rPr>
          <w:szCs w:val="28"/>
        </w:rPr>
        <w:t xml:space="preserve">Координацию работы по ИМС осуществляет ППк в рамках Положения о ППк. 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0" w:right="0" w:hanging="360"/>
        <w:rPr>
          <w:szCs w:val="28"/>
        </w:rPr>
      </w:pPr>
      <w:r>
        <w:rPr>
          <w:szCs w:val="28"/>
        </w:rPr>
        <w:t xml:space="preserve">Непосредственную реализацию ИМС осуществляет педагог составитель данного ИМС в рамках учебного плана. </w:t>
      </w:r>
    </w:p>
    <w:p>
      <w:pPr>
        <w:pStyle w:val="Normal"/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>1.9. Работа по разработке и осуществлению работы по ИМС отвечает следующим принципам:</w:t>
      </w:r>
      <w:r>
        <w:rPr>
          <w:rFonts w:eastAsia="Calibri"/>
          <w:szCs w:val="28"/>
        </w:rPr>
        <w:t xml:space="preserve"> </w:t>
      </w:r>
    </w:p>
    <w:p>
      <w:pPr>
        <w:pStyle w:val="Normal"/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 xml:space="preserve">- принцип соотнесения уровня актуального развития и зоны ближайшего развития. Соблюдение данного принципа предполагает выявление потенциальных способностей к усвоению новых знаний, как базовой характеристики, определяющей проектирование индивидуальной траектории развития ребенка; </w:t>
      </w:r>
    </w:p>
    <w:p>
      <w:pPr>
        <w:pStyle w:val="Normal"/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 xml:space="preserve">- принцип соблюдения интересов ребенка; </w:t>
      </w:r>
    </w:p>
    <w:p>
      <w:pPr>
        <w:pStyle w:val="Normal"/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>- принцип опоры на детскую субкультуру. Проектирование деятельности по сопровождению индивидуального развития ребенка должно опираться на знание взрослыми опыта проживания возрастных кризисов. Каждый ребенок, обогащая себя традициями, нормами и способами совладения с трудными ситуациями, выработанными детским сообществом, проживает полноценный детский опыт. Именно это позволяет ему легко входить во взаимодействие со сверстниками и понимать жизнеустройство (формировать картину мира), сообразно своему возрасту;</w:t>
      </w:r>
    </w:p>
    <w:p>
      <w:pPr>
        <w:pStyle w:val="Normal"/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>- принцип отказа от усредненного нормирования. Реализация данного принципа предполагает избегание прямого оценочного подхода при диагностическом  обследовании уровня развития ребенка, ведущего в своем предельном выражении к стремлению «навешивать ярлыки», понимание того, что есть норма;</w:t>
      </w:r>
    </w:p>
    <w:p>
      <w:pPr>
        <w:pStyle w:val="Normal"/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 xml:space="preserve">- нормы – это не среднее, что есть (или стандартное, что необходимо), а то, что лучшее, что возможно в конкретном возрасте для конкретного ребенка при соответствующих условиях. </w:t>
      </w:r>
    </w:p>
    <w:p>
      <w:pPr>
        <w:pStyle w:val="1"/>
        <w:spacing w:lineRule="auto" w:line="240"/>
        <w:ind w:left="0" w:right="11" w:hanging="10"/>
        <w:rPr>
          <w:szCs w:val="28"/>
        </w:rPr>
      </w:pPr>
      <w:r>
        <w:rPr>
          <w:szCs w:val="28"/>
        </w:rPr>
      </w:r>
    </w:p>
    <w:p>
      <w:pPr>
        <w:pStyle w:val="1"/>
        <w:spacing w:lineRule="auto" w:line="240"/>
        <w:ind w:left="0" w:right="11" w:hanging="10"/>
        <w:rPr>
          <w:szCs w:val="28"/>
        </w:rPr>
      </w:pPr>
      <w:r>
        <w:rPr>
          <w:szCs w:val="28"/>
        </w:rPr>
        <w:t>2.</w:t>
      </w:r>
      <w:r>
        <w:rPr>
          <w:rFonts w:eastAsia="Arial"/>
          <w:szCs w:val="28"/>
        </w:rPr>
        <w:t xml:space="preserve"> </w:t>
      </w:r>
      <w:r>
        <w:rPr>
          <w:szCs w:val="28"/>
        </w:rPr>
        <w:t xml:space="preserve">Цели и задачи Положения </w:t>
      </w:r>
    </w:p>
    <w:p>
      <w:pPr>
        <w:pStyle w:val="Normal"/>
        <w:spacing w:lineRule="auto" w:line="240" w:before="0" w:after="0"/>
        <w:ind w:left="0" w:right="0" w:hanging="0"/>
        <w:jc w:val="center"/>
        <w:rPr>
          <w:szCs w:val="28"/>
        </w:rPr>
      </w:pPr>
      <w:r>
        <w:rPr>
          <w:b/>
          <w:szCs w:val="28"/>
        </w:rPr>
        <w:t xml:space="preserve"> </w:t>
      </w:r>
    </w:p>
    <w:p>
      <w:pPr>
        <w:pStyle w:val="Normal"/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>2.1.</w:t>
      </w:r>
      <w:r>
        <w:rPr>
          <w:rFonts w:eastAsia="Arial"/>
          <w:szCs w:val="28"/>
        </w:rPr>
        <w:t xml:space="preserve"> </w:t>
      </w:r>
      <w:r>
        <w:rPr>
          <w:szCs w:val="28"/>
        </w:rPr>
        <w:t xml:space="preserve">Целью настоящего Положения является обеспечение реализации права воспитанников в МАДОУ на обучение по индивидуальному маршруту. </w:t>
      </w:r>
    </w:p>
    <w:p>
      <w:pPr>
        <w:pStyle w:val="Normal"/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>2.2.</w:t>
      </w:r>
      <w:r>
        <w:rPr>
          <w:rFonts w:eastAsia="Arial"/>
          <w:szCs w:val="28"/>
        </w:rPr>
        <w:t xml:space="preserve"> </w:t>
      </w:r>
      <w:r>
        <w:rPr>
          <w:szCs w:val="28"/>
        </w:rPr>
        <w:t xml:space="preserve">Индивидуальный маршрут сопровождения обеспечивает освоение образовательной программы на основе индивидуализации её содержания с учетом особенностей и образовательных потребностей конкретного воспитанника. </w:t>
      </w:r>
    </w:p>
    <w:p>
      <w:pPr>
        <w:pStyle w:val="Normal"/>
        <w:tabs>
          <w:tab w:val="center" w:pos="638" w:leader="none"/>
          <w:tab w:val="center" w:pos="3290" w:leader="none"/>
        </w:tabs>
        <w:spacing w:lineRule="auto" w:line="240" w:before="0" w:after="0"/>
        <w:ind w:left="0" w:right="0" w:hanging="0"/>
        <w:jc w:val="left"/>
        <w:rPr>
          <w:szCs w:val="28"/>
        </w:rPr>
      </w:pPr>
      <w:r>
        <w:rPr>
          <w:szCs w:val="28"/>
        </w:rPr>
        <w:t>2.3.</w:t>
      </w:r>
      <w:r>
        <w:rPr>
          <w:rFonts w:eastAsia="Arial"/>
          <w:szCs w:val="28"/>
        </w:rPr>
        <w:t xml:space="preserve"> </w:t>
        <w:tab/>
      </w:r>
      <w:r>
        <w:rPr>
          <w:szCs w:val="28"/>
        </w:rPr>
        <w:t xml:space="preserve">Задачи настоящего Положения: </w:t>
      </w:r>
    </w:p>
    <w:p>
      <w:pPr>
        <w:pStyle w:val="Normal"/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>1)</w:t>
      </w:r>
      <w:r>
        <w:rPr>
          <w:rFonts w:eastAsia="Arial"/>
          <w:szCs w:val="28"/>
        </w:rPr>
        <w:t xml:space="preserve"> </w:t>
      </w:r>
      <w:r>
        <w:rPr>
          <w:szCs w:val="28"/>
        </w:rPr>
        <w:t xml:space="preserve">Определение основных организационных механизмов, реализуемых в МАДОУ обучение  по индивидуальному маршруту. 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 xml:space="preserve">Обеспечение возможности обучения  по индивидуальному маршруту на уровне дошкольного образования в соответствии с установленными требованиями. 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0" w:right="0" w:hanging="360"/>
        <w:rPr>
          <w:szCs w:val="28"/>
        </w:rPr>
      </w:pPr>
      <w:r>
        <w:rPr>
          <w:szCs w:val="28"/>
        </w:rPr>
        <w:t xml:space="preserve">Обеспечение соответствия индивидуального маршрута требованиям ФГОС ДО. 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0" w:right="0" w:hanging="360"/>
        <w:rPr>
          <w:szCs w:val="28"/>
        </w:rPr>
      </w:pPr>
      <w:r>
        <w:rPr>
          <w:szCs w:val="28"/>
        </w:rPr>
        <w:t xml:space="preserve">Определение ответственности педагогических работников МАДОУ при обучении  по индивидуальному маршруту сопровождения. </w:t>
      </w:r>
    </w:p>
    <w:p>
      <w:pPr>
        <w:pStyle w:val="Normal"/>
        <w:spacing w:lineRule="auto" w:line="240" w:before="0" w:after="0"/>
        <w:ind w:left="0" w:right="0" w:hanging="0"/>
        <w:jc w:val="left"/>
        <w:rPr>
          <w:szCs w:val="28"/>
        </w:rPr>
      </w:pPr>
      <w:r>
        <w:rPr>
          <w:szCs w:val="28"/>
        </w:rPr>
        <w:t xml:space="preserve"> </w:t>
      </w:r>
    </w:p>
    <w:p>
      <w:pPr>
        <w:pStyle w:val="1"/>
        <w:spacing w:lineRule="auto" w:line="240"/>
        <w:ind w:left="0" w:right="11" w:hanging="10"/>
        <w:rPr>
          <w:szCs w:val="28"/>
        </w:rPr>
      </w:pPr>
      <w:r>
        <w:rPr>
          <w:szCs w:val="28"/>
        </w:rPr>
        <w:t>3.</w:t>
      </w:r>
      <w:r>
        <w:rPr>
          <w:rFonts w:eastAsia="Arial"/>
          <w:szCs w:val="28"/>
        </w:rPr>
        <w:t xml:space="preserve"> </w:t>
      </w:r>
      <w:r>
        <w:rPr>
          <w:szCs w:val="28"/>
        </w:rPr>
        <w:t>Организационные механизмы</w:t>
      </w:r>
    </w:p>
    <w:p>
      <w:pPr>
        <w:pStyle w:val="Normal"/>
        <w:spacing w:lineRule="auto" w:line="240" w:before="0" w:after="0"/>
        <w:ind w:left="0" w:right="0" w:hanging="0"/>
        <w:jc w:val="center"/>
        <w:rPr>
          <w:szCs w:val="28"/>
        </w:rPr>
      </w:pPr>
      <w:r>
        <w:rPr>
          <w:szCs w:val="28"/>
        </w:rPr>
      </w:r>
    </w:p>
    <w:p>
      <w:pPr>
        <w:pStyle w:val="Normal"/>
        <w:spacing w:lineRule="auto" w:line="240" w:before="0" w:after="0"/>
        <w:ind w:left="0" w:right="0" w:hanging="10"/>
        <w:rPr>
          <w:szCs w:val="28"/>
        </w:rPr>
      </w:pPr>
      <w:r>
        <w:rPr>
          <w:szCs w:val="28"/>
        </w:rPr>
        <w:t>3.1.</w:t>
      </w:r>
      <w:r>
        <w:rPr>
          <w:rFonts w:eastAsia="Arial"/>
          <w:szCs w:val="28"/>
        </w:rPr>
        <w:t xml:space="preserve"> </w:t>
      </w:r>
      <w:r>
        <w:rPr>
          <w:szCs w:val="28"/>
        </w:rPr>
        <w:t xml:space="preserve">К основным организационным механизмам, реализуемым в МАДОУ с целью соблюдения права воспитанников на  обучение по ИМС, относятся: </w:t>
      </w:r>
    </w:p>
    <w:p>
      <w:pPr>
        <w:pStyle w:val="Normal"/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 xml:space="preserve">- информирование родителей (законных представителей) воспитанников о праве воспитанников на обучение  по ИМС; </w:t>
      </w:r>
    </w:p>
    <w:p>
      <w:pPr>
        <w:pStyle w:val="Normal"/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 xml:space="preserve">- выявление особенностей и образовательных потребностей воспитанника, необходимых для разработки ИМС; </w:t>
      </w:r>
    </w:p>
    <w:p>
      <w:pPr>
        <w:pStyle w:val="Normal"/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 xml:space="preserve">- разработка основной (адаптированной) образовательной программы дошкольного образования, включающей в качестве механизма ее реализации индивидуальные маршруты сопровождения; </w:t>
      </w:r>
    </w:p>
    <w:p>
      <w:pPr>
        <w:pStyle w:val="Normal"/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 xml:space="preserve">- организация обучения по ИМС в строгом соответствии с требованиями ФГОС ДО; </w:t>
      </w:r>
    </w:p>
    <w:p>
      <w:pPr>
        <w:pStyle w:val="Normal"/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 xml:space="preserve">- работа по взаимодействию субъектов образовательных отношений внутри педагогического коллектива МАДОУ при разработке и реализации ИМС. </w:t>
      </w:r>
    </w:p>
    <w:p>
      <w:pPr>
        <w:pStyle w:val="Normal"/>
        <w:spacing w:lineRule="auto" w:line="240" w:before="0" w:after="0"/>
        <w:ind w:left="0" w:right="0" w:hanging="0"/>
        <w:jc w:val="left"/>
        <w:rPr>
          <w:szCs w:val="28"/>
        </w:rPr>
      </w:pPr>
      <w:r>
        <w:rPr>
          <w:szCs w:val="28"/>
        </w:rPr>
        <w:t xml:space="preserve"> </w:t>
      </w:r>
    </w:p>
    <w:p>
      <w:pPr>
        <w:pStyle w:val="Normal"/>
        <w:spacing w:lineRule="auto" w:line="240" w:before="0" w:after="0"/>
        <w:ind w:left="0" w:right="0" w:hanging="0"/>
        <w:jc w:val="center"/>
        <w:rPr>
          <w:szCs w:val="28"/>
        </w:rPr>
      </w:pPr>
      <w:r>
        <w:rPr>
          <w:b/>
          <w:szCs w:val="28"/>
        </w:rPr>
        <w:t>4.</w:t>
      </w:r>
      <w:r>
        <w:rPr>
          <w:rFonts w:eastAsia="Arial"/>
          <w:b/>
          <w:szCs w:val="28"/>
        </w:rPr>
        <w:t xml:space="preserve"> </w:t>
      </w:r>
      <w:r>
        <w:rPr>
          <w:b/>
          <w:szCs w:val="28"/>
        </w:rPr>
        <w:t xml:space="preserve">Последовательность действий участников образовательных отношений при составлении ИМС </w:t>
      </w:r>
    </w:p>
    <w:p>
      <w:pPr>
        <w:pStyle w:val="Normal"/>
        <w:spacing w:lineRule="auto" w:line="240" w:before="0" w:after="0"/>
        <w:ind w:left="0" w:right="0" w:hanging="0"/>
        <w:jc w:val="center"/>
        <w:rPr>
          <w:szCs w:val="28"/>
        </w:rPr>
      </w:pPr>
      <w:r>
        <w:rPr>
          <w:szCs w:val="28"/>
        </w:rPr>
      </w:r>
    </w:p>
    <w:p>
      <w:pPr>
        <w:pStyle w:val="Normal"/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 xml:space="preserve">4.1. По результатам мониторинга в течение учебного года педагогический работник представляет на заседание ППк кандидатуры воспитанников, требующие реализации образовательной программы по ИМС.   </w:t>
      </w:r>
    </w:p>
    <w:p>
      <w:pPr>
        <w:pStyle w:val="Normal"/>
        <w:spacing w:lineRule="auto" w:line="240" w:before="0" w:after="0"/>
        <w:ind w:left="0" w:right="0" w:hanging="10"/>
        <w:rPr>
          <w:szCs w:val="28"/>
        </w:rPr>
      </w:pPr>
      <w:r>
        <w:rPr>
          <w:szCs w:val="28"/>
        </w:rPr>
        <w:t xml:space="preserve">На заседание ППк педагогическим работником предоставляется также: </w:t>
      </w:r>
    </w:p>
    <w:p>
      <w:pPr>
        <w:pStyle w:val="Normal"/>
        <w:spacing w:lineRule="auto" w:line="240" w:before="0" w:after="0"/>
        <w:ind w:left="0" w:right="0" w:hanging="10"/>
        <w:rPr>
          <w:szCs w:val="28"/>
        </w:rPr>
      </w:pPr>
      <w:r>
        <w:rPr>
          <w:szCs w:val="28"/>
        </w:rPr>
        <w:t xml:space="preserve">- основная цель составления ИМС на конкретного воспитанника; </w:t>
      </w:r>
    </w:p>
    <w:p>
      <w:pPr>
        <w:pStyle w:val="Normal"/>
        <w:spacing w:lineRule="auto" w:line="240" w:before="0" w:after="0"/>
        <w:ind w:left="0" w:right="0" w:hanging="10"/>
        <w:rPr>
          <w:szCs w:val="28"/>
        </w:rPr>
      </w:pPr>
      <w:r>
        <w:rPr>
          <w:szCs w:val="28"/>
        </w:rPr>
        <w:t xml:space="preserve">- возможные формы работы с воспитанником с целью реализации ИМС; - планируемые результаты ИМС, сроки. </w:t>
      </w:r>
    </w:p>
    <w:p>
      <w:pPr>
        <w:pStyle w:val="ListParagraph"/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 xml:space="preserve">4.2. По итогам заседания ППк родители (законные представители) воспитанников информируются педагогическим работником о возможности обучения воспитанника по ИМС в соответствии с установленными требованиями, в том числе с требованиями, установленными настоящим Положением. </w:t>
      </w:r>
    </w:p>
    <w:p>
      <w:pPr>
        <w:pStyle w:val="ListParagraph"/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 xml:space="preserve">4.3. При желании родителей (законных представителей) воспитанника осуществлять обучение  ребёнка по ИМС в МАДОУ разрабатывается ИМС соответствии с настоящим Положением. </w:t>
      </w:r>
    </w:p>
    <w:p>
      <w:pPr>
        <w:pStyle w:val="Normal"/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 xml:space="preserve">4.4. При составлении ИМС педагогический работник предлагает родителям (законным представителям) воспитанника ознакомиться с: </w:t>
      </w:r>
    </w:p>
    <w:p>
      <w:pPr>
        <w:pStyle w:val="Normal"/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 xml:space="preserve">- с основной (адаптированной) общеобразовательной программой МАДОУ; </w:t>
      </w:r>
    </w:p>
    <w:p>
      <w:pPr>
        <w:pStyle w:val="Normal"/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 xml:space="preserve">- с предлагаемым МАДОУ учебным планом; </w:t>
      </w:r>
    </w:p>
    <w:p>
      <w:pPr>
        <w:pStyle w:val="Normal"/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 xml:space="preserve">- с порядком работы по составлению ИМС в дальнейшем и условиями его реализации; </w:t>
      </w:r>
    </w:p>
    <w:p>
      <w:pPr>
        <w:pStyle w:val="Normal"/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 xml:space="preserve">- с занятиями, формами работы с ребёнком, включенными в ИМС. </w:t>
      </w:r>
    </w:p>
    <w:p>
      <w:pPr>
        <w:pStyle w:val="Normal"/>
        <w:numPr>
          <w:ilvl w:val="1"/>
          <w:numId w:val="4"/>
        </w:numPr>
        <w:spacing w:lineRule="auto" w:line="240" w:before="0" w:after="0"/>
        <w:ind w:left="0" w:right="0" w:hanging="360"/>
        <w:rPr>
          <w:szCs w:val="28"/>
        </w:rPr>
      </w:pPr>
      <w:r>
        <w:rPr>
          <w:szCs w:val="28"/>
        </w:rPr>
        <w:t xml:space="preserve">Подготовленный предварительный ИМС педагогический работник ещё раз обсуждает с родителями (законными представителями) воспитанника. </w:t>
      </w:r>
    </w:p>
    <w:p>
      <w:pPr>
        <w:pStyle w:val="Normal"/>
        <w:numPr>
          <w:ilvl w:val="1"/>
          <w:numId w:val="4"/>
        </w:numPr>
        <w:spacing w:lineRule="auto" w:line="240" w:before="0" w:after="0"/>
        <w:ind w:left="0" w:right="0" w:hanging="360"/>
        <w:rPr>
          <w:szCs w:val="28"/>
        </w:rPr>
      </w:pPr>
      <w:r>
        <w:rPr>
          <w:szCs w:val="28"/>
        </w:rPr>
        <w:t xml:space="preserve">На любом из этапов подготовки ИМС с родителями (законными представителями) воспитанника, с одной стороны, проводятся все необходимые консультации с соответствующими специалистами МАДОУ, с другой стороны. </w:t>
      </w:r>
    </w:p>
    <w:p>
      <w:pPr>
        <w:pStyle w:val="Normal"/>
        <w:numPr>
          <w:ilvl w:val="1"/>
          <w:numId w:val="4"/>
        </w:numPr>
        <w:spacing w:lineRule="auto" w:line="240" w:before="0" w:after="0"/>
        <w:ind w:left="0" w:right="0" w:hanging="360"/>
        <w:rPr>
          <w:szCs w:val="28"/>
        </w:rPr>
      </w:pPr>
      <w:r>
        <w:rPr>
          <w:szCs w:val="28"/>
        </w:rPr>
        <w:t xml:space="preserve">Индивидуальный учебный план согласовывается ответственным за координацию работы по составлению и реализации индивидуальных учебных планов лицом и утверждается руководителем МАДОУ. </w:t>
      </w:r>
    </w:p>
    <w:p>
      <w:pPr>
        <w:pStyle w:val="Normal"/>
        <w:numPr>
          <w:ilvl w:val="1"/>
          <w:numId w:val="4"/>
        </w:numPr>
        <w:spacing w:lineRule="auto" w:line="240" w:before="0" w:after="0"/>
        <w:ind w:left="0" w:right="0" w:hanging="360"/>
        <w:rPr>
          <w:szCs w:val="28"/>
        </w:rPr>
      </w:pPr>
      <w:r>
        <w:rPr>
          <w:szCs w:val="28"/>
        </w:rPr>
        <w:t xml:space="preserve">После утверждения окончательный вариант учебного плана передаётся лицу, ответственному за координацию работы по составлению и реализации индивидуальных учебных планов (председателю ППк МАДОУ). </w:t>
      </w:r>
    </w:p>
    <w:p>
      <w:pPr>
        <w:pStyle w:val="Normal"/>
        <w:numPr>
          <w:ilvl w:val="1"/>
          <w:numId w:val="4"/>
        </w:numPr>
        <w:spacing w:lineRule="auto" w:line="240" w:before="0" w:after="0"/>
        <w:ind w:left="0" w:right="0" w:hanging="360"/>
        <w:rPr>
          <w:szCs w:val="28"/>
        </w:rPr>
      </w:pPr>
      <w:r>
        <w:rPr>
          <w:szCs w:val="28"/>
        </w:rPr>
        <w:t xml:space="preserve">Срок согласования и утверждения ИМС не должен превышать 17 рабочих дней со дня заседания ППк и утверждение кандидатур, а именно: </w:t>
      </w:r>
    </w:p>
    <w:p>
      <w:pPr>
        <w:pStyle w:val="Normal"/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 xml:space="preserve">- согласование ИМС с родителями – 5 рабочих дней; </w:t>
      </w:r>
    </w:p>
    <w:p>
      <w:pPr>
        <w:pStyle w:val="Normal"/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 xml:space="preserve">- согласование с педагогами – 5 рабочих дней; </w:t>
      </w:r>
    </w:p>
    <w:p>
      <w:pPr>
        <w:pStyle w:val="Normal"/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 xml:space="preserve">- согласование с председателем ППк – 5 рабочих дней; </w:t>
      </w:r>
    </w:p>
    <w:p>
      <w:pPr>
        <w:pStyle w:val="Normal"/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 xml:space="preserve">- утверждение руководителем – 2 рабочих дня. </w:t>
      </w:r>
    </w:p>
    <w:p>
      <w:pPr>
        <w:pStyle w:val="Normal"/>
        <w:numPr>
          <w:ilvl w:val="1"/>
          <w:numId w:val="3"/>
        </w:numPr>
        <w:spacing w:lineRule="auto" w:line="240" w:before="0" w:after="0"/>
        <w:ind w:left="0" w:right="0" w:hanging="360"/>
        <w:rPr>
          <w:szCs w:val="28"/>
        </w:rPr>
      </w:pPr>
      <w:r>
        <w:rPr>
          <w:szCs w:val="28"/>
        </w:rPr>
        <w:t xml:space="preserve">Выбор занятий, форм работы с воспитанником для включения в ИМС осуществляется с учётом личностных особенностей воспитанника, а также с учётом особенностей конкретного ИМС. </w:t>
      </w:r>
    </w:p>
    <w:p>
      <w:pPr>
        <w:pStyle w:val="Normal"/>
        <w:numPr>
          <w:ilvl w:val="1"/>
          <w:numId w:val="3"/>
        </w:numPr>
        <w:spacing w:lineRule="auto" w:line="240" w:before="0" w:after="0"/>
        <w:ind w:left="0" w:right="0" w:hanging="360"/>
        <w:rPr>
          <w:szCs w:val="28"/>
        </w:rPr>
      </w:pPr>
      <w:r>
        <w:rPr>
          <w:szCs w:val="28"/>
        </w:rPr>
        <w:t xml:space="preserve">Все изменения и дополнения, вносимые в ИМС в течение учебного года, должны быть согласованы с председателем ППк и руководителем МАДОУ. </w:t>
      </w:r>
    </w:p>
    <w:p>
      <w:pPr>
        <w:pStyle w:val="Normal"/>
        <w:spacing w:lineRule="auto" w:line="240" w:before="0" w:after="0"/>
        <w:ind w:left="0" w:right="0" w:hanging="0"/>
        <w:jc w:val="left"/>
        <w:rPr>
          <w:szCs w:val="28"/>
        </w:rPr>
      </w:pPr>
      <w:r>
        <w:rPr>
          <w:szCs w:val="28"/>
        </w:rPr>
        <w:t xml:space="preserve"> </w:t>
      </w:r>
    </w:p>
    <w:p>
      <w:pPr>
        <w:pStyle w:val="1"/>
        <w:spacing w:lineRule="auto" w:line="240"/>
        <w:ind w:left="0" w:right="11" w:hanging="10"/>
        <w:rPr>
          <w:szCs w:val="28"/>
        </w:rPr>
      </w:pPr>
      <w:r>
        <w:rPr>
          <w:szCs w:val="28"/>
        </w:rPr>
        <w:t>5.</w:t>
      </w:r>
      <w:r>
        <w:rPr>
          <w:rFonts w:eastAsia="Arial"/>
          <w:szCs w:val="28"/>
        </w:rPr>
        <w:t xml:space="preserve"> </w:t>
      </w:r>
      <w:r>
        <w:rPr>
          <w:szCs w:val="28"/>
        </w:rPr>
        <w:t xml:space="preserve">Финансовое обеспечение ИМС. </w:t>
      </w:r>
    </w:p>
    <w:p>
      <w:pPr>
        <w:pStyle w:val="Normal"/>
        <w:spacing w:lineRule="auto" w:line="240" w:before="0" w:after="0"/>
        <w:ind w:left="0" w:right="0" w:hanging="0"/>
        <w:jc w:val="left"/>
        <w:rPr>
          <w:szCs w:val="28"/>
        </w:rPr>
      </w:pPr>
      <w:r>
        <w:rPr>
          <w:szCs w:val="28"/>
        </w:rPr>
        <w:t xml:space="preserve"> </w:t>
      </w:r>
    </w:p>
    <w:p>
      <w:pPr>
        <w:pStyle w:val="Normal"/>
        <w:spacing w:lineRule="auto" w:line="240" w:before="0" w:after="0"/>
        <w:ind w:left="0" w:right="0" w:hanging="10"/>
        <w:rPr>
          <w:szCs w:val="28"/>
        </w:rPr>
      </w:pPr>
      <w:r>
        <w:rPr>
          <w:szCs w:val="28"/>
        </w:rPr>
        <w:t xml:space="preserve">5.1. Финансовое обеспечение ИМС осуществляется за счет бюджетных средств в рамках финансового обеспечения реализации основной образовательной(адаптированных) программ МАДОУ. </w:t>
      </w:r>
    </w:p>
    <w:p>
      <w:pPr>
        <w:pStyle w:val="Normal"/>
        <w:spacing w:lineRule="auto" w:line="240" w:before="0" w:after="0"/>
        <w:ind w:left="0" w:right="0" w:hanging="0"/>
        <w:jc w:val="left"/>
        <w:rPr>
          <w:szCs w:val="28"/>
        </w:rPr>
      </w:pPr>
      <w:r>
        <w:rPr>
          <w:szCs w:val="28"/>
        </w:rPr>
        <w:t xml:space="preserve"> </w:t>
      </w:r>
    </w:p>
    <w:p>
      <w:pPr>
        <w:pStyle w:val="1"/>
        <w:spacing w:lineRule="auto" w:line="240"/>
        <w:ind w:left="0" w:right="11" w:hanging="10"/>
        <w:rPr>
          <w:szCs w:val="28"/>
        </w:rPr>
      </w:pPr>
      <w:r>
        <w:rPr>
          <w:szCs w:val="28"/>
        </w:rPr>
        <w:t xml:space="preserve">6. Порядок реализации ИМС и его документационное оформление </w:t>
      </w:r>
    </w:p>
    <w:p>
      <w:pPr>
        <w:pStyle w:val="Normal"/>
        <w:spacing w:lineRule="auto" w:line="240" w:before="0" w:after="0"/>
        <w:ind w:left="0" w:right="0" w:hanging="0"/>
        <w:jc w:val="left"/>
        <w:rPr>
          <w:szCs w:val="28"/>
        </w:rPr>
      </w:pPr>
      <w:r>
        <w:rPr>
          <w:szCs w:val="28"/>
        </w:rPr>
        <w:t xml:space="preserve"> </w:t>
      </w:r>
    </w:p>
    <w:p>
      <w:pPr>
        <w:pStyle w:val="Normal"/>
        <w:spacing w:lineRule="auto" w:line="240" w:before="0" w:after="0"/>
        <w:ind w:left="0" w:right="0" w:hanging="10"/>
        <w:rPr>
          <w:szCs w:val="28"/>
        </w:rPr>
      </w:pPr>
      <w:r>
        <w:rPr>
          <w:szCs w:val="28"/>
        </w:rPr>
        <w:t xml:space="preserve">6.1. Реализация ИМС в МАДОУ является обязательным для воспитанников, требующих индивидуального подхода, имеющих отклонения от возрастной нормы. </w:t>
      </w:r>
    </w:p>
    <w:p>
      <w:pPr>
        <w:pStyle w:val="Normal"/>
        <w:spacing w:lineRule="auto" w:line="240" w:before="0" w:after="0"/>
        <w:ind w:left="0" w:right="0" w:hanging="10"/>
        <w:rPr>
          <w:szCs w:val="28"/>
        </w:rPr>
      </w:pPr>
      <w:r>
        <w:rPr>
          <w:szCs w:val="28"/>
        </w:rPr>
        <w:t xml:space="preserve">6.2. ИМС с приложениями систематизируется, оформляется педагогическим работником и предоставляется на заседание ППк по окончании срока его реализации. </w:t>
      </w:r>
    </w:p>
    <w:p>
      <w:pPr>
        <w:pStyle w:val="Normal"/>
        <w:spacing w:lineRule="auto" w:line="240" w:before="0" w:after="0"/>
        <w:ind w:left="0" w:right="0" w:hanging="10"/>
        <w:rPr>
          <w:szCs w:val="28"/>
        </w:rPr>
      </w:pPr>
      <w:r>
        <w:rPr>
          <w:szCs w:val="28"/>
        </w:rPr>
        <w:t xml:space="preserve">6.3. ППк выносит резолюцию о завершении ИМС или его продолжении. Решение ППк о необходимости продления срока ИМС обязательно для исполнения педагогическими работниками. </w:t>
      </w:r>
    </w:p>
    <w:p>
      <w:pPr>
        <w:pStyle w:val="Normal"/>
        <w:spacing w:lineRule="auto" w:line="240" w:before="0" w:after="0"/>
        <w:ind w:left="0" w:right="0" w:hanging="0"/>
        <w:jc w:val="center"/>
        <w:rPr>
          <w:szCs w:val="28"/>
        </w:rPr>
      </w:pPr>
      <w:r>
        <w:rPr>
          <w:szCs w:val="28"/>
        </w:rPr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0" w:right="0" w:hanging="283"/>
        <w:jc w:val="center"/>
        <w:rPr>
          <w:szCs w:val="28"/>
        </w:rPr>
      </w:pPr>
      <w:r>
        <w:rPr>
          <w:b/>
          <w:szCs w:val="28"/>
        </w:rPr>
        <w:t>Индивидуальный маршрут сопровождения воспитанника МАДОУ</w:t>
      </w:r>
    </w:p>
    <w:p>
      <w:pPr>
        <w:pStyle w:val="Normal"/>
        <w:spacing w:lineRule="auto" w:line="240" w:before="0" w:after="0"/>
        <w:ind w:left="0" w:right="0" w:hanging="0"/>
        <w:jc w:val="left"/>
        <w:rPr>
          <w:szCs w:val="28"/>
        </w:rPr>
      </w:pPr>
      <w:r>
        <w:rPr>
          <w:b/>
          <w:szCs w:val="28"/>
        </w:rPr>
        <w:t xml:space="preserve"> </w:t>
      </w:r>
    </w:p>
    <w:p>
      <w:pPr>
        <w:pStyle w:val="Normal"/>
        <w:numPr>
          <w:ilvl w:val="1"/>
          <w:numId w:val="5"/>
        </w:numPr>
        <w:spacing w:lineRule="auto" w:line="240" w:before="0" w:after="0"/>
        <w:ind w:left="0" w:right="0" w:hanging="360"/>
        <w:rPr>
          <w:szCs w:val="28"/>
        </w:rPr>
      </w:pPr>
      <w:r>
        <w:rPr>
          <w:szCs w:val="28"/>
        </w:rPr>
        <w:t>ИМС является одним из основных механизмов, обеспечивающих освоение основной образовательной программы МАДОУ на основе индивидуализации её содержания с учетом особенностей и образовательных потребностей конкретного воспитанника, прежде всего, одарённых детей и детей с ограниченными возможностями здоровья, в соответствии с требованиями ФГОС ДО.</w:t>
      </w:r>
    </w:p>
    <w:p>
      <w:pPr>
        <w:pStyle w:val="Normal"/>
        <w:numPr>
          <w:ilvl w:val="1"/>
          <w:numId w:val="5"/>
        </w:numPr>
        <w:spacing w:lineRule="auto" w:line="240" w:before="0" w:after="0"/>
        <w:ind w:left="0" w:right="0" w:hanging="360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>ИМС разрабатываются для развития ребёнка дошкольного возраста с учётом его возрастных и индивидуальных особенностей и должны быть направлены на решение задач ФГОС ДО.</w:t>
      </w:r>
    </w:p>
    <w:p>
      <w:pPr>
        <w:pStyle w:val="Normal"/>
        <w:numPr>
          <w:ilvl w:val="1"/>
          <w:numId w:val="5"/>
        </w:numPr>
        <w:spacing w:lineRule="auto" w:line="240" w:before="0" w:after="0"/>
        <w:ind w:left="0" w:right="0" w:hanging="360"/>
        <w:rPr>
          <w:szCs w:val="28"/>
        </w:rPr>
      </w:pPr>
      <w:r>
        <w:rPr>
          <w:szCs w:val="28"/>
        </w:rPr>
        <w:t xml:space="preserve">ИМС разрабатываются с участием родителей (законных представителей) воспитанника. </w:t>
      </w:r>
    </w:p>
    <w:p>
      <w:pPr>
        <w:pStyle w:val="Normal"/>
        <w:numPr>
          <w:ilvl w:val="1"/>
          <w:numId w:val="5"/>
        </w:numPr>
        <w:spacing w:lineRule="auto" w:line="240" w:before="0" w:after="0"/>
        <w:ind w:left="0" w:right="0" w:hanging="360"/>
        <w:rPr>
          <w:szCs w:val="28"/>
        </w:rPr>
      </w:pPr>
      <w:r>
        <w:rPr>
          <w:szCs w:val="28"/>
        </w:rPr>
        <w:t xml:space="preserve">Формы организации образовательного процесса в рамках реализации основной образовательной (адаптированной) программы дошкольного образования определяет МАДОУ. </w:t>
      </w:r>
    </w:p>
    <w:p>
      <w:pPr>
        <w:pStyle w:val="Normal"/>
        <w:numPr>
          <w:ilvl w:val="1"/>
          <w:numId w:val="5"/>
        </w:numPr>
        <w:spacing w:lineRule="auto" w:line="240" w:before="0" w:after="0"/>
        <w:ind w:left="0" w:right="0" w:hanging="360"/>
        <w:rPr>
          <w:szCs w:val="28"/>
        </w:rPr>
      </w:pPr>
      <w:r>
        <w:rPr>
          <w:szCs w:val="28"/>
        </w:rPr>
        <w:t xml:space="preserve">В целях обеспечения индивидуальных потребностей воспитанников ИОМ предусматривает время: </w:t>
      </w:r>
    </w:p>
    <w:p>
      <w:pPr>
        <w:pStyle w:val="Normal"/>
        <w:spacing w:lineRule="auto" w:line="240" w:before="0" w:after="0"/>
        <w:ind w:left="0" w:right="0" w:hanging="10"/>
        <w:rPr>
          <w:szCs w:val="28"/>
        </w:rPr>
      </w:pPr>
      <w:r>
        <w:rPr>
          <w:szCs w:val="28"/>
        </w:rPr>
        <w:t xml:space="preserve">- на увеличение времени, отведенного на образовательную деятельность в режиме дня, осуществляемую в процессе организации различных видов детской деятельности (игровой, коммуникативной, трудовой, познавательно-исследовательской, продуктивной, музыкально-художественной, чтения); </w:t>
      </w:r>
    </w:p>
    <w:p>
      <w:pPr>
        <w:pStyle w:val="Normal"/>
        <w:spacing w:lineRule="auto" w:line="240" w:before="0" w:after="0"/>
        <w:ind w:left="0" w:right="0" w:hanging="10"/>
        <w:rPr>
          <w:szCs w:val="28"/>
        </w:rPr>
      </w:pPr>
      <w:r>
        <w:rPr>
          <w:szCs w:val="28"/>
        </w:rPr>
        <w:t xml:space="preserve">- на ведение занятий, обеспечивающих различные интересы воспитанников. </w:t>
      </w:r>
    </w:p>
    <w:p>
      <w:pPr>
        <w:pStyle w:val="Normal"/>
        <w:spacing w:lineRule="auto" w:line="240" w:before="0" w:after="0"/>
        <w:ind w:left="0" w:right="0" w:hanging="10"/>
        <w:rPr>
          <w:szCs w:val="28"/>
        </w:rPr>
      </w:pPr>
      <w:r>
        <w:rPr>
          <w:szCs w:val="28"/>
        </w:rPr>
        <w:t xml:space="preserve">7.6. При разработке ИМС участники образовательных отношений руководствуются требованиями ФГОС ДО, основываясь на совокупности образовательных областей, которые обеспечивает разностороннее развитие детей, а именно: коммуникативно-личностное развитие; познавательное развитие; речевое развитие; художественно-эстетическое развитие; физическое развитие. </w:t>
      </w:r>
    </w:p>
    <w:p>
      <w:pPr>
        <w:pStyle w:val="Normal"/>
        <w:spacing w:lineRule="auto" w:line="240" w:before="0" w:after="0"/>
        <w:ind w:left="0" w:right="0" w:hanging="10"/>
        <w:rPr>
          <w:szCs w:val="28"/>
        </w:rPr>
      </w:pPr>
      <w:r>
        <w:rPr>
          <w:szCs w:val="28"/>
        </w:rPr>
        <w:t xml:space="preserve">7.7. Условия реализации индивидуального образовательного маршрута дошкольного образования должны соответствовать условиям реализации основной </w:t>
        <w:tab/>
        <w:t xml:space="preserve">образовательной (адаптированной)программы </w:t>
        <w:tab/>
        <w:t xml:space="preserve">дошкольного образования, </w:t>
        <w:tab/>
        <w:t xml:space="preserve">установленным </w:t>
        <w:tab/>
        <w:t>ФГОС ДО.</w:t>
      </w:r>
    </w:p>
    <w:p>
      <w:pPr>
        <w:pStyle w:val="Normal"/>
        <w:spacing w:lineRule="auto" w:line="240" w:before="0" w:after="0"/>
        <w:ind w:left="0" w:right="0" w:hanging="10"/>
        <w:rPr>
          <w:szCs w:val="28"/>
        </w:rPr>
      </w:pPr>
      <w:r>
        <w:rPr>
          <w:szCs w:val="28"/>
        </w:rPr>
      </w:r>
    </w:p>
    <w:p>
      <w:pPr>
        <w:pStyle w:val="1"/>
        <w:spacing w:lineRule="auto" w:line="240"/>
        <w:ind w:left="0" w:right="11" w:hanging="10"/>
        <w:rPr>
          <w:szCs w:val="28"/>
        </w:rPr>
      </w:pPr>
      <w:r>
        <w:rPr>
          <w:szCs w:val="28"/>
        </w:rPr>
        <w:t xml:space="preserve">8. Ответственность. </w:t>
      </w:r>
    </w:p>
    <w:p>
      <w:pPr>
        <w:pStyle w:val="Normal"/>
        <w:spacing w:lineRule="auto" w:line="240" w:before="0" w:after="0"/>
        <w:ind w:left="0" w:right="0" w:hanging="10"/>
        <w:rPr>
          <w:szCs w:val="28"/>
        </w:rPr>
      </w:pPr>
      <w:r>
        <w:rPr>
          <w:szCs w:val="28"/>
        </w:rPr>
        <w:t xml:space="preserve">8.1. Ответственность за составление и реализацию ИМС несут участники образовательных отношений в порядке, установленном действующим законодательством. </w:t>
      </w:r>
    </w:p>
    <w:p>
      <w:pPr>
        <w:pStyle w:val="Normal"/>
        <w:spacing w:lineRule="auto" w:line="240" w:before="0" w:after="0"/>
        <w:ind w:left="0" w:right="0" w:hanging="10"/>
        <w:rPr>
          <w:szCs w:val="28"/>
        </w:rPr>
      </w:pPr>
      <w:r>
        <w:rPr>
          <w:szCs w:val="28"/>
        </w:rPr>
        <w:t xml:space="preserve">8.2. Ответственным лицом за координацию работы по составлению и реализации ИМС является председатель ППк, назначенный приказом руководителя МАДОУ. </w:t>
      </w:r>
    </w:p>
    <w:p>
      <w:pPr>
        <w:pStyle w:val="Normal"/>
        <w:spacing w:lineRule="auto" w:line="240" w:before="0" w:after="0"/>
        <w:ind w:left="0" w:right="0" w:hanging="10"/>
        <w:rPr>
          <w:szCs w:val="28"/>
        </w:rPr>
      </w:pPr>
      <w:r>
        <w:rPr>
          <w:szCs w:val="28"/>
        </w:rPr>
        <w:t xml:space="preserve">Он обеспечивает: </w:t>
      </w:r>
    </w:p>
    <w:p>
      <w:pPr>
        <w:pStyle w:val="Normal"/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 xml:space="preserve">- организацию работы в МАДОУ по информированию родителей (законных представителей) воспитанников о возможности обучения для развития потенциала воспитанников по ИМС; </w:t>
      </w:r>
    </w:p>
    <w:p>
      <w:pPr>
        <w:pStyle w:val="Normal"/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 xml:space="preserve">- организацию отбора воспитанников для обучения  по ИМС; </w:t>
      </w:r>
    </w:p>
    <w:p>
      <w:pPr>
        <w:pStyle w:val="Normal"/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 xml:space="preserve">- контроль  за  реализацией ИМС; </w:t>
      </w:r>
    </w:p>
    <w:p>
      <w:pPr>
        <w:pStyle w:val="Normal"/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 xml:space="preserve">- взаимодействие с участниками образовательных отношений по вопросам составления и реализации ИМС; </w:t>
      </w:r>
    </w:p>
    <w:p>
      <w:pPr>
        <w:pStyle w:val="Normal"/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 xml:space="preserve">- организацию использования необходимых форм поддержки реализации ИМС в МАДОУ; </w:t>
      </w:r>
    </w:p>
    <w:p>
      <w:pPr>
        <w:pStyle w:val="Normal"/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 xml:space="preserve">- организацию методического обеспечения по вопросам составления и реализации ИМС; </w:t>
      </w:r>
    </w:p>
    <w:p>
      <w:pPr>
        <w:pStyle w:val="Normal"/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 xml:space="preserve">- анализ работы в МАДОУ по вопросам составления и реализации ИМС и представление его результатов на педагогическом совете МАДОУ. </w:t>
      </w:r>
    </w:p>
    <w:p>
      <w:pPr>
        <w:pStyle w:val="Normal"/>
        <w:spacing w:lineRule="auto" w:line="240" w:before="0" w:after="0"/>
        <w:ind w:left="0" w:right="0" w:hanging="10"/>
        <w:rPr>
          <w:szCs w:val="28"/>
        </w:rPr>
      </w:pPr>
      <w:r>
        <w:rPr>
          <w:szCs w:val="28"/>
        </w:rPr>
        <w:t xml:space="preserve">Председатель ППк руководствуется в своей деятельности: </w:t>
      </w:r>
    </w:p>
    <w:p>
      <w:pPr>
        <w:pStyle w:val="Normal"/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 xml:space="preserve">- требованиями действующего законодательства и иных нормативно-правовых актов в сфере образования; </w:t>
      </w:r>
    </w:p>
    <w:p>
      <w:pPr>
        <w:pStyle w:val="Normal"/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 xml:space="preserve">- приказами и распоряжениями руководителя МАДОУ; </w:t>
      </w:r>
    </w:p>
    <w:p>
      <w:pPr>
        <w:pStyle w:val="Normal"/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 xml:space="preserve">- уставом МАДОУ и принятыми в нём локальными нормативными актами; </w:t>
      </w:r>
    </w:p>
    <w:p>
      <w:pPr>
        <w:pStyle w:val="Normal"/>
        <w:spacing w:lineRule="auto" w:line="240" w:before="0" w:after="0"/>
        <w:ind w:left="0" w:right="0" w:hanging="0"/>
        <w:rPr>
          <w:szCs w:val="28"/>
        </w:rPr>
      </w:pPr>
      <w:r>
        <w:rPr>
          <w:szCs w:val="28"/>
        </w:rPr>
        <w:t xml:space="preserve">- настоящим Положением. </w:t>
      </w:r>
    </w:p>
    <w:p>
      <w:pPr>
        <w:pStyle w:val="Normal"/>
        <w:spacing w:lineRule="auto" w:line="240" w:before="0" w:after="0"/>
        <w:ind w:left="0" w:right="0" w:hanging="0"/>
        <w:jc w:val="left"/>
        <w:rPr>
          <w:szCs w:val="28"/>
        </w:rPr>
      </w:pPr>
      <w:r>
        <w:rPr>
          <w:szCs w:val="28"/>
        </w:rPr>
        <w:t xml:space="preserve"> 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left="0" w:right="0" w:hanging="283"/>
        <w:jc w:val="center"/>
        <w:rPr>
          <w:b/>
          <w:b/>
          <w:szCs w:val="28"/>
        </w:rPr>
      </w:pPr>
      <w:r>
        <w:rPr>
          <w:b/>
          <w:szCs w:val="28"/>
        </w:rPr>
        <w:t>Заключительные положения.</w:t>
      </w:r>
    </w:p>
    <w:p>
      <w:pPr>
        <w:pStyle w:val="Normal"/>
        <w:spacing w:lineRule="auto" w:line="240" w:before="0" w:after="0"/>
        <w:ind w:left="0" w:right="0" w:hanging="10"/>
        <w:rPr>
          <w:szCs w:val="28"/>
        </w:rPr>
      </w:pPr>
      <w:r>
        <w:rPr>
          <w:szCs w:val="28"/>
        </w:rPr>
        <w:t xml:space="preserve">9.1. В настоящее Положение по мере необходимости, выхода указаний, рекомендаций вышестоящих органов могут вноситься изменения и дополнения, которые принимаются педагогическим советом МАДОУ и утверждаются руководителем учреждения.   </w:t>
      </w:r>
    </w:p>
    <w:p>
      <w:pPr>
        <w:pStyle w:val="Normal"/>
        <w:spacing w:lineRule="auto" w:line="240" w:before="0" w:after="0"/>
        <w:ind w:left="0" w:right="0" w:hanging="10"/>
        <w:rPr>
          <w:szCs w:val="28"/>
        </w:rPr>
      </w:pPr>
      <w:r>
        <w:rPr>
          <w:szCs w:val="28"/>
        </w:rPr>
        <w:t xml:space="preserve">9.2. Срок действия настоящего Положения не ограничен. Положение вступает в силу 01.01.2021 года и действует до принятия нового. </w:t>
      </w:r>
    </w:p>
    <w:p>
      <w:pPr>
        <w:pStyle w:val="Normal"/>
        <w:spacing w:lineRule="auto" w:line="240" w:before="0" w:after="0"/>
        <w:ind w:left="0" w:right="0" w:hanging="0"/>
        <w:jc w:val="left"/>
        <w:rPr>
          <w:szCs w:val="28"/>
        </w:rPr>
      </w:pPr>
      <w:r>
        <w:rPr>
          <w:szCs w:val="28"/>
        </w:rPr>
        <w:t xml:space="preserve"> </w:t>
      </w:r>
    </w:p>
    <w:p>
      <w:pPr>
        <w:pStyle w:val="Normal"/>
        <w:spacing w:lineRule="auto" w:line="240" w:before="0" w:after="0"/>
        <w:ind w:left="0" w:right="0" w:hanging="0"/>
        <w:jc w:val="left"/>
        <w:rPr>
          <w:szCs w:val="28"/>
        </w:rPr>
      </w:pPr>
      <w:r>
        <w:rPr>
          <w:rFonts w:eastAsia="Calibri"/>
          <w:szCs w:val="28"/>
        </w:rPr>
        <w:t xml:space="preserve"> </w:t>
      </w:r>
    </w:p>
    <w:p>
      <w:pPr>
        <w:pStyle w:val="Normal"/>
        <w:spacing w:lineRule="auto" w:line="240" w:before="0" w:after="0"/>
        <w:ind w:left="0" w:right="0" w:hanging="0"/>
        <w:jc w:val="left"/>
        <w:rPr>
          <w:szCs w:val="28"/>
        </w:rPr>
      </w:pPr>
      <w:r>
        <w:rPr>
          <w:rFonts w:eastAsia="Calibri"/>
          <w:szCs w:val="28"/>
        </w:rPr>
        <w:t xml:space="preserve"> </w:t>
      </w:r>
    </w:p>
    <w:p>
      <w:pPr>
        <w:pStyle w:val="Normal"/>
        <w:spacing w:before="0" w:after="15"/>
        <w:rPr/>
      </w:pPr>
      <w:r>
        <w:rPr/>
      </w:r>
    </w:p>
    <w:sectPr>
      <w:footerReference w:type="default" r:id="rId3"/>
      <w:type w:val="nextPage"/>
      <w:pgSz w:w="11906" w:h="16838"/>
      <w:pgMar w:left="1620" w:right="851" w:header="0" w:top="709" w:footer="704" w:bottom="1280" w:gutter="0"/>
      <w:pgNumType w:start="1" w:fmt="decimal"/>
      <w:formProt w:val="false"/>
      <w:textDirection w:val="lrTb"/>
      <w:docGrid w:type="default" w:linePitch="240" w:charSpace="429495295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cc"/>
    <w:family w:val="swiss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59" w:before="0" w:after="160"/>
      <w:ind w:left="0" w:right="0" w:hanging="0"/>
      <w:jc w:val="left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59" w:before="0" w:after="0"/>
      <w:ind w:left="0" w:right="-1" w:hanging="0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6</w:t>
    </w:r>
    <w:r>
      <w:fldChar w:fldCharType="end"/>
    </w:r>
    <w:r>
      <w:rPr>
        <w:rFonts w:eastAsia="Calibri" w:cs="Calibri" w:ascii="Calibri" w:hAnsi="Calibri"/>
        <w:sz w:val="22"/>
      </w:rPr>
      <w:t xml:space="preserve"> </w:t>
    </w:r>
  </w:p>
  <w:p>
    <w:pPr>
      <w:pStyle w:val="Normal"/>
      <w:spacing w:lineRule="auto" w:line="259" w:before="0" w:after="0"/>
      <w:ind w:left="0" w:right="0" w:hanging="0"/>
      <w:jc w:val="left"/>
      <w:rPr/>
    </w:pPr>
    <w:r>
      <w:rPr>
        <w:rFonts w:eastAsia="Calibri" w:cs="Calibri" w:ascii="Calibri" w:hAnsi="Calibri"/>
        <w:sz w:val="22"/>
      </w:rPr>
      <w:t xml:space="preserve"> 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"/>
      <w:lvlJc w:val="left"/>
      <w:pPr>
        <w:ind w:left="360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1">
      <w:start w:val="2"/>
      <w:numFmt w:val="decimal"/>
      <w:lvlText w:val="%1.%2."/>
      <w:lvlJc w:val="left"/>
      <w:pPr>
        <w:ind w:left="371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ind w:left="1441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ind w:left="2161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ind w:left="2881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ind w:left="3601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ind w:left="4321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ind w:left="5041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ind w:left="5761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</w:abstractNum>
  <w:abstractNum w:abstractNumId="2">
    <w:lvl w:ilvl="0">
      <w:start w:val="1"/>
      <w:numFmt w:val="decimal"/>
      <w:lvlText w:val="%1)"/>
      <w:lvlJc w:val="left"/>
      <w:pPr>
        <w:ind w:left="438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ind w:left="1508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ind w:left="2228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ind w:left="2948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ind w:left="3668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ind w:left="4388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ind w:left="5108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ind w:left="5828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ind w:left="6548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</w:abstractNum>
  <w:abstractNum w:abstractNumId="3">
    <w:lvl w:ilvl="0">
      <w:start w:val="4"/>
      <w:numFmt w:val="decimal"/>
      <w:lvlText w:val="%1"/>
      <w:lvlJc w:val="left"/>
      <w:pPr>
        <w:ind w:left="360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1">
      <w:start w:val="10"/>
      <w:numFmt w:val="decimal"/>
      <w:lvlText w:val="%1.%2."/>
      <w:lvlJc w:val="left"/>
      <w:pPr>
        <w:ind w:left="730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ind w:left="1080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ind w:left="1800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ind w:left="2520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ind w:left="3240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ind w:left="3960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ind w:left="4680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ind w:left="5400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</w:abstractNum>
  <w:abstractNum w:abstractNumId="4">
    <w:lvl w:ilvl="0">
      <w:start w:val="4"/>
      <w:numFmt w:val="decimal"/>
      <w:lvlText w:val="%1"/>
      <w:lvlJc w:val="left"/>
      <w:pPr>
        <w:ind w:left="360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1">
      <w:start w:val="5"/>
      <w:numFmt w:val="decimal"/>
      <w:lvlText w:val="%1.%2."/>
      <w:lvlJc w:val="left"/>
      <w:pPr>
        <w:ind w:left="730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ind w:left="1080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ind w:left="1800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ind w:left="2520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ind w:left="3240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ind w:left="3960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ind w:left="4680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ind w:left="5400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</w:abstractNum>
  <w:abstractNum w:abstractNumId="5">
    <w:lvl w:ilvl="0">
      <w:start w:val="7"/>
      <w:numFmt w:val="decimal"/>
      <w:lvlText w:val="%1."/>
      <w:lvlJc w:val="left"/>
      <w:pPr>
        <w:ind w:left="556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/>
        <w:szCs w:val="28"/>
        <w:bCs/>
        <w:highlight w:val="white"/>
        <w:rFonts w:eastAsia="Times New Roman" w:cs="Times New Roman"/>
        <w:color w:val="000000"/>
      </w:rPr>
    </w:lvl>
    <w:lvl w:ilvl="1">
      <w:start w:val="1"/>
      <w:numFmt w:val="decimal"/>
      <w:lvlText w:val="%1.%2."/>
      <w:lvlJc w:val="left"/>
      <w:pPr>
        <w:ind w:left="1003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ind w:left="1080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ind w:left="1800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ind w:left="2520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ind w:left="3240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ind w:left="3960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ind w:left="4680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ind w:left="5400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</w:abstractNum>
  <w:abstractNum w:abstractNumId="6">
    <w:lvl w:ilvl="0">
      <w:start w:val="9"/>
      <w:numFmt w:val="decimal"/>
      <w:lvlText w:val="%1."/>
      <w:lvlJc w:val="left"/>
      <w:pPr>
        <w:ind w:left="283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/>
        <w:szCs w:val="28"/>
        <w:highlight w:val="white"/>
        <w:rFonts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ind w:left="2520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ind w:left="4680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highlight w:val="white"/>
        <w:rFonts w:eastAsia="Times New Roman" w:cs="Times New Roman"/>
        <w:color w:val="000000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f10fc"/>
    <w:pPr>
      <w:widowControl/>
      <w:bidi w:val="0"/>
      <w:spacing w:lineRule="auto" w:line="266" w:before="0" w:after="15"/>
      <w:ind w:left="371" w:right="11" w:hanging="10"/>
      <w:jc w:val="both"/>
    </w:pPr>
    <w:rPr>
      <w:rFonts w:ascii="Times New Roman" w:hAnsi="Times New Roman" w:eastAsia="Times New Roman" w:cs="Times New Roman"/>
      <w:color w:val="000000"/>
      <w:sz w:val="28"/>
      <w:szCs w:val="22"/>
      <w:lang w:val="ru-RU" w:eastAsia="ru-RU" w:bidi="ar-SA"/>
    </w:rPr>
  </w:style>
  <w:style w:type="paragraph" w:styleId="1">
    <w:name w:val="Heading 1"/>
    <w:basedOn w:val="Style13"/>
    <w:link w:val="10"/>
    <w:uiPriority w:val="9"/>
    <w:unhideWhenUsed/>
    <w:qFormat/>
    <w:rsid w:val="00df10fc"/>
    <w:pPr>
      <w:keepNext/>
      <w:keepLines/>
      <w:widowControl/>
      <w:bidi w:val="0"/>
      <w:spacing w:lineRule="auto" w:line="259" w:before="240" w:after="0"/>
      <w:ind w:left="359" w:right="11" w:hanging="10"/>
      <w:jc w:val="center"/>
      <w:outlineLvl w:val="0"/>
    </w:pPr>
    <w:rPr>
      <w:rFonts w:ascii="Times New Roman" w:hAnsi="Times New Roman" w:eastAsia="Times New Roman" w:cs="Times New Roman"/>
      <w:b/>
      <w:color w:val="000000"/>
      <w:sz w:val="2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df10fc"/>
    <w:rPr>
      <w:rFonts w:ascii="Times New Roman" w:hAnsi="Times New Roman" w:eastAsia="Times New Roman" w:cs="Times New Roman"/>
      <w:b/>
      <w:color w:val="000000"/>
      <w:sz w:val="28"/>
      <w:lang w:eastAsia="ru-RU"/>
    </w:rPr>
  </w:style>
  <w:style w:type="character" w:styleId="ListLabel1">
    <w:name w:val="ListLabel 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2">
    <w:name w:val="ListLabel 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3">
    <w:name w:val="ListLabel 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4">
    <w:name w:val="ListLabel 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5">
    <w:name w:val="ListLabel 5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6">
    <w:name w:val="ListLabel 6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7">
    <w:name w:val="ListLabel 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8">
    <w:name w:val="ListLabel 8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9">
    <w:name w:val="ListLabel 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10">
    <w:name w:val="ListLabel 1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11">
    <w:name w:val="ListLabel 1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12">
    <w:name w:val="ListLabel 1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13">
    <w:name w:val="ListLabel 1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14">
    <w:name w:val="ListLabel 1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15">
    <w:name w:val="ListLabel 15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16">
    <w:name w:val="ListLabel 16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17">
    <w:name w:val="ListLabel 1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18">
    <w:name w:val="ListLabel 18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19">
    <w:name w:val="ListLabel 1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20">
    <w:name w:val="ListLabel 2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21">
    <w:name w:val="ListLabel 2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22">
    <w:name w:val="ListLabel 2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23">
    <w:name w:val="ListLabel 2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24">
    <w:name w:val="ListLabel 2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25">
    <w:name w:val="ListLabel 25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26">
    <w:name w:val="ListLabel 26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27">
    <w:name w:val="ListLabel 2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28">
    <w:name w:val="ListLabel 28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29">
    <w:name w:val="ListLabel 2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30">
    <w:name w:val="ListLabel 3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31">
    <w:name w:val="ListLabel 3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32">
    <w:name w:val="ListLabel 3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33">
    <w:name w:val="ListLabel 3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34">
    <w:name w:val="ListLabel 3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35">
    <w:name w:val="ListLabel 35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36">
    <w:name w:val="ListLabel 36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37">
    <w:name w:val="ListLabel 3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38">
    <w:name w:val="ListLabel 38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39">
    <w:name w:val="ListLabel 3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40">
    <w:name w:val="ListLabel 4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41">
    <w:name w:val="ListLabel 4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42">
    <w:name w:val="ListLabel 4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43">
    <w:name w:val="ListLabel 4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44">
    <w:name w:val="ListLabel 4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45">
    <w:name w:val="ListLabel 45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46">
    <w:name w:val="ListLabel 46"/>
    <w:qFormat/>
    <w:rPr>
      <w:rFonts w:eastAsia="Times New Roman" w:cs="Times New Roman"/>
      <w:b/>
      <w:bCs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47">
    <w:name w:val="ListLabel 4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48">
    <w:name w:val="ListLabel 48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49">
    <w:name w:val="ListLabel 4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50">
    <w:name w:val="ListLabel 5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51">
    <w:name w:val="ListLabel 5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52">
    <w:name w:val="ListLabel 5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53">
    <w:name w:val="ListLabel 5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54">
    <w:name w:val="ListLabel 5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55">
    <w:name w:val="ListLabel 55"/>
    <w:qFormat/>
    <w:rPr>
      <w:rFonts w:eastAsia="Times New Roman" w:cs="Times New Roman"/>
      <w:b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56">
    <w:name w:val="ListLabel 56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57">
    <w:name w:val="ListLabel 5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58">
    <w:name w:val="ListLabel 58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59">
    <w:name w:val="ListLabel 5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60">
    <w:name w:val="ListLabel 6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61">
    <w:name w:val="ListLabel 6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62">
    <w:name w:val="ListLabel 6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63">
    <w:name w:val="ListLabel 6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64">
    <w:name w:val="ListLabel 64"/>
    <w:qFormat/>
    <w:rPr>
      <w:rFonts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65">
    <w:name w:val="ListLabel 65"/>
    <w:qFormat/>
    <w:rPr>
      <w:rFonts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66">
    <w:name w:val="ListLabel 66"/>
    <w:qFormat/>
    <w:rPr>
      <w:rFonts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67">
    <w:name w:val="ListLabel 67"/>
    <w:qFormat/>
    <w:rPr>
      <w:rFonts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68">
    <w:name w:val="ListLabel 68"/>
    <w:qFormat/>
    <w:rPr>
      <w:rFonts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69">
    <w:name w:val="ListLabel 69"/>
    <w:qFormat/>
    <w:rPr>
      <w:rFonts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70">
    <w:name w:val="ListLabel 70"/>
    <w:qFormat/>
    <w:rPr>
      <w:rFonts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71">
    <w:name w:val="ListLabel 71"/>
    <w:qFormat/>
    <w:rPr>
      <w:rFonts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72">
    <w:name w:val="ListLabel 72"/>
    <w:qFormat/>
    <w:rPr>
      <w:rFonts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73">
    <w:name w:val="ListLabel 7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74">
    <w:name w:val="ListLabel 7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75">
    <w:name w:val="ListLabel 75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76">
    <w:name w:val="ListLabel 76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77">
    <w:name w:val="ListLabel 7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78">
    <w:name w:val="ListLabel 78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79">
    <w:name w:val="ListLabel 7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80">
    <w:name w:val="ListLabel 8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81">
    <w:name w:val="ListLabel 8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82">
    <w:name w:val="ListLabel 8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83">
    <w:name w:val="ListLabel 8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84">
    <w:name w:val="ListLabel 8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85">
    <w:name w:val="ListLabel 85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86">
    <w:name w:val="ListLabel 86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87">
    <w:name w:val="ListLabel 8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88">
    <w:name w:val="ListLabel 88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89">
    <w:name w:val="ListLabel 8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90">
    <w:name w:val="ListLabel 9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91">
    <w:name w:val="ListLabel 9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92">
    <w:name w:val="ListLabel 9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93">
    <w:name w:val="ListLabel 9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94">
    <w:name w:val="ListLabel 9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95">
    <w:name w:val="ListLabel 95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96">
    <w:name w:val="ListLabel 96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97">
    <w:name w:val="ListLabel 9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98">
    <w:name w:val="ListLabel 98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99">
    <w:name w:val="ListLabel 9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100">
    <w:name w:val="ListLabel 10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101">
    <w:name w:val="ListLabel 10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102">
    <w:name w:val="ListLabel 10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103">
    <w:name w:val="ListLabel 10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104">
    <w:name w:val="ListLabel 10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105">
    <w:name w:val="ListLabel 105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106">
    <w:name w:val="ListLabel 106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107">
    <w:name w:val="ListLabel 10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108">
    <w:name w:val="ListLabel 108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109">
    <w:name w:val="ListLabel 109"/>
    <w:qFormat/>
    <w:rPr>
      <w:rFonts w:eastAsia="Times New Roman" w:cs="Times New Roman"/>
      <w:b/>
      <w:bCs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110">
    <w:name w:val="ListLabel 11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111">
    <w:name w:val="ListLabel 11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112">
    <w:name w:val="ListLabel 11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113">
    <w:name w:val="ListLabel 11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114">
    <w:name w:val="ListLabel 11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115">
    <w:name w:val="ListLabel 115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116">
    <w:name w:val="ListLabel 116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117">
    <w:name w:val="ListLabel 11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118">
    <w:name w:val="ListLabel 118"/>
    <w:qFormat/>
    <w:rPr>
      <w:rFonts w:eastAsia="Times New Roman" w:cs="Times New Roman"/>
      <w:b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119">
    <w:name w:val="ListLabel 11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120">
    <w:name w:val="ListLabel 12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121">
    <w:name w:val="ListLabel 12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122">
    <w:name w:val="ListLabel 12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123">
    <w:name w:val="ListLabel 12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124">
    <w:name w:val="ListLabel 12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125">
    <w:name w:val="ListLabel 125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126">
    <w:name w:val="ListLabel 126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paragraph" w:styleId="Style13">
    <w:name w:val="Заголовок"/>
    <w:basedOn w:val="Normal"/>
    <w:next w:val="Style14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df10fc"/>
    <w:pPr>
      <w:spacing w:before="0" w:after="15"/>
      <w:ind w:left="720" w:right="11" w:hanging="10"/>
      <w:contextualSpacing/>
    </w:pPr>
    <w:rPr/>
  </w:style>
  <w:style w:type="paragraph" w:styleId="NoSpacing">
    <w:name w:val="No Spacing"/>
    <w:qFormat/>
    <w:rsid w:val="00df10fc"/>
    <w:pPr>
      <w:widowControl/>
      <w:bidi w:val="0"/>
      <w:spacing w:lineRule="auto" w:line="240" w:before="0" w:after="0"/>
      <w:jc w:val="left"/>
    </w:pPr>
    <w:rPr>
      <w:rFonts w:ascii="Calibri" w:hAnsi="Calibri" w:eastAsia="Calibri" w:cs=""/>
      <w:color w:val="00000A"/>
      <w:sz w:val="28"/>
      <w:szCs w:val="22"/>
      <w:lang w:val="ru-RU" w:eastAsia="en-US" w:bidi="ar-SA"/>
    </w:rPr>
  </w:style>
  <w:style w:type="paragraph" w:styleId="Default" w:customStyle="1">
    <w:name w:val="Default"/>
    <w:qFormat/>
    <w:rsid w:val="00df10fc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sz w:val="24"/>
      <w:szCs w:val="24"/>
      <w:lang w:val="ru-RU" w:eastAsia="en-US" w:bidi="ar-SA"/>
    </w:rPr>
  </w:style>
  <w:style w:type="paragraph" w:styleId="NormalWeb">
    <w:name w:val="Normal (Web)"/>
    <w:basedOn w:val="Normal"/>
    <w:uiPriority w:val="99"/>
    <w:semiHidden/>
    <w:unhideWhenUsed/>
    <w:qFormat/>
    <w:rsid w:val="00df10fc"/>
    <w:pPr>
      <w:spacing w:lineRule="auto" w:line="240" w:beforeAutospacing="1" w:afterAutospacing="1"/>
      <w:ind w:left="0" w:right="0" w:hanging="0"/>
      <w:jc w:val="left"/>
    </w:pPr>
    <w:rPr>
      <w:color w:val="00000A"/>
      <w:sz w:val="24"/>
      <w:szCs w:val="24"/>
    </w:rPr>
  </w:style>
  <w:style w:type="paragraph" w:styleId="Style18">
    <w:name w:val="Footer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LibreOffice/5.2.3.3$Windows_x86 LibreOffice_project/d54a8868f08a7b39642414cf2c8ef2f228f780cf</Application>
  <Pages>8</Pages>
  <Words>1573</Words>
  <Characters>11809</Characters>
  <CharactersWithSpaces>13515</CharactersWithSpaces>
  <Paragraphs>123</Paragraphs>
  <Company>Детский сад №18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2020-12-21T14:00:00Z</dcterms:created>
  <dc:creator>Директор</dc:creator>
  <dc:description/>
  <dc:language>ru-RU</dc:language>
  <cp:lastModifiedBy/>
  <dcterms:modified xsi:type="dcterms:W3CDTF">2021-02-19T10:03:31Z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Детский сад №18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