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4E7" w:rsidRDefault="0075135A">
      <w:pPr>
        <w:pStyle w:val="ac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Муниципальное автономное дошкольное образовательное учреждение</w:t>
      </w:r>
    </w:p>
    <w:p w:rsidR="002C74E7" w:rsidRDefault="0075135A">
      <w:pPr>
        <w:pStyle w:val="ac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центр развития ребенка – детский сад №18 города Кропоткин</w:t>
      </w:r>
    </w:p>
    <w:p w:rsidR="002C74E7" w:rsidRDefault="0075135A">
      <w:pPr>
        <w:pStyle w:val="ac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муниципального образования Кавказский район</w:t>
      </w:r>
    </w:p>
    <w:p w:rsidR="002C74E7" w:rsidRDefault="0075135A">
      <w:pPr>
        <w:pStyle w:val="ac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114300" distR="114300">
                <wp:extent cx="1270" cy="19685"/>
                <wp:effectExtent l="0" t="0" r="0" b="0"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19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black" stroked="f" style="position:absolute;margin-left:0pt;margin-top:0pt;width:0pt;height:1.45pt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:rsidR="002C74E7" w:rsidRDefault="002C74E7">
      <w:pPr>
        <w:pStyle w:val="ac"/>
        <w:rPr>
          <w:rFonts w:ascii="Times New Roman" w:hAnsi="Times New Roman"/>
          <w:b/>
          <w:bCs/>
          <w:sz w:val="28"/>
          <w:szCs w:val="28"/>
        </w:rPr>
      </w:pPr>
    </w:p>
    <w:p w:rsidR="002C74E7" w:rsidRDefault="002C74E7">
      <w:pPr>
        <w:pStyle w:val="ac"/>
        <w:rPr>
          <w:rFonts w:ascii="Times New Roman" w:hAnsi="Times New Roman"/>
          <w:b/>
          <w:bCs/>
          <w:sz w:val="28"/>
          <w:szCs w:val="28"/>
        </w:rPr>
      </w:pPr>
    </w:p>
    <w:p w:rsidR="002C74E7" w:rsidRDefault="002C74E7">
      <w:pPr>
        <w:pStyle w:val="ac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528" w:type="dxa"/>
        <w:tblLook w:val="04A0" w:firstRow="1" w:lastRow="0" w:firstColumn="1" w:lastColumn="0" w:noHBand="0" w:noVBand="1"/>
      </w:tblPr>
      <w:tblGrid>
        <w:gridCol w:w="4786"/>
        <w:gridCol w:w="5742"/>
      </w:tblGrid>
      <w:tr w:rsidR="002C74E7">
        <w:tc>
          <w:tcPr>
            <w:tcW w:w="4786" w:type="dxa"/>
            <w:shd w:val="clear" w:color="auto" w:fill="auto"/>
          </w:tcPr>
          <w:p w:rsidR="002C74E7" w:rsidRDefault="002C74E7">
            <w:pPr>
              <w:pStyle w:val="ac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741" w:type="dxa"/>
            <w:shd w:val="clear" w:color="auto" w:fill="auto"/>
          </w:tcPr>
          <w:p w:rsidR="002C74E7" w:rsidRDefault="0075135A">
            <w:pPr>
              <w:pStyle w:val="ac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Утверждаю</w:t>
            </w:r>
          </w:p>
          <w:p w:rsidR="002C74E7" w:rsidRDefault="0075135A">
            <w:pPr>
              <w:pStyle w:val="ac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Заведующий МАДОУ ЦРР-д/с №18</w:t>
            </w:r>
          </w:p>
          <w:p w:rsidR="002C74E7" w:rsidRDefault="0075135A">
            <w:pPr>
              <w:pStyle w:val="ac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________________ Г.В. Волкова</w:t>
            </w:r>
          </w:p>
          <w:p w:rsidR="002C74E7" w:rsidRDefault="0075135A">
            <w:pPr>
              <w:pStyle w:val="ac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приказ </w:t>
            </w:r>
            <w:r w:rsidR="00FD4ABE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№         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от </w:t>
            </w:r>
            <w:r w:rsidR="00FD4ABE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«</w:t>
            </w:r>
            <w:r w:rsidR="00FD4ABE" w:rsidRPr="00FD4ABE">
              <w:rPr>
                <w:rFonts w:ascii="Times New Roman" w:hAnsi="Times New Roman"/>
                <w:bCs/>
                <w:sz w:val="28"/>
                <w:szCs w:val="28"/>
              </w:rPr>
              <w:t>______</w:t>
            </w:r>
            <w:r w:rsidR="00FD4ABE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»</w:t>
            </w:r>
            <w:r w:rsidR="00FD4ABE">
              <w:rPr>
                <w:rFonts w:ascii="Times New Roman" w:hAnsi="Times New Roman"/>
                <w:bCs/>
                <w:sz w:val="28"/>
                <w:szCs w:val="28"/>
              </w:rPr>
              <w:t>______</w:t>
            </w:r>
            <w:r w:rsidR="00FD4ABE" w:rsidRPr="00FD4ABE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2022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г.</w:t>
            </w:r>
          </w:p>
          <w:p w:rsidR="002C74E7" w:rsidRDefault="002C74E7">
            <w:pPr>
              <w:pStyle w:val="ac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2C74E7" w:rsidRDefault="002C74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4E7" w:rsidRDefault="002C74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4E7" w:rsidRDefault="002C74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4E7" w:rsidRDefault="002C74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4E7" w:rsidRDefault="002C74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4E7" w:rsidRDefault="002C74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4E7" w:rsidRDefault="0075135A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36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 xml:space="preserve">ПРОГРАММА ПРОИЗВОДСТВЕННОГО КОНТРОЛЯ, </w:t>
      </w:r>
    </w:p>
    <w:p w:rsidR="002C74E7" w:rsidRDefault="0075135A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основанного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на принципах ХАССП, за соблюдением санитарно-эпидемиологических требований и проведением санитарно-противоэпидемических (профилактических) мероприятий </w:t>
      </w:r>
    </w:p>
    <w:p w:rsidR="002C74E7" w:rsidRDefault="0075135A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в МАДОУ ЦР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Р-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д/с № 18 </w:t>
      </w:r>
    </w:p>
    <w:p w:rsidR="002C74E7" w:rsidRDefault="002C74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4E7" w:rsidRDefault="007513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2C74E7" w:rsidRDefault="002C74E7"/>
    <w:tbl>
      <w:tblPr>
        <w:tblW w:w="5000" w:type="pct"/>
        <w:tblInd w:w="4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63" w:type="dxa"/>
          <w:left w:w="58" w:type="dxa"/>
          <w:bottom w:w="63" w:type="dxa"/>
          <w:right w:w="63" w:type="dxa"/>
        </w:tblCellMar>
        <w:tblLook w:val="04A0" w:firstRow="1" w:lastRow="0" w:firstColumn="1" w:lastColumn="0" w:noHBand="0" w:noVBand="1"/>
      </w:tblPr>
      <w:tblGrid>
        <w:gridCol w:w="4925"/>
        <w:gridCol w:w="2930"/>
        <w:gridCol w:w="2188"/>
      </w:tblGrid>
      <w:tr w:rsidR="002C74E7">
        <w:tc>
          <w:tcPr>
            <w:tcW w:w="4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Наименование юридического лица:</w:t>
            </w:r>
          </w:p>
        </w:tc>
        <w:tc>
          <w:tcPr>
            <w:tcW w:w="50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pStyle w:val="ac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Муниципальное автономное дошкольное образовательное учреждение центр развития ребенка – детский сад №18 города Кропоткин муниципального образования Кавказский район</w:t>
            </w:r>
          </w:p>
        </w:tc>
      </w:tr>
      <w:tr w:rsidR="002C74E7">
        <w:tc>
          <w:tcPr>
            <w:tcW w:w="4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Ф. И. О. руководителя, телефон:</w:t>
            </w:r>
          </w:p>
        </w:tc>
        <w:tc>
          <w:tcPr>
            <w:tcW w:w="50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Волкова Галина Владимировна</w:t>
            </w:r>
          </w:p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8(86138) 7-23-49</w:t>
            </w:r>
          </w:p>
        </w:tc>
      </w:tr>
      <w:tr w:rsidR="002C74E7">
        <w:tc>
          <w:tcPr>
            <w:tcW w:w="4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Юридический адрес:</w:t>
            </w:r>
          </w:p>
        </w:tc>
        <w:tc>
          <w:tcPr>
            <w:tcW w:w="50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352380, РФ, Краснодарский край, Кавказский район, город Кропоткин, улица  Красная 109</w:t>
            </w:r>
          </w:p>
        </w:tc>
      </w:tr>
      <w:tr w:rsidR="002C74E7">
        <w:tc>
          <w:tcPr>
            <w:tcW w:w="4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Фактический адрес:</w:t>
            </w:r>
          </w:p>
        </w:tc>
        <w:tc>
          <w:tcPr>
            <w:tcW w:w="50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352380, РФ, Краснодарский край, Кавказский район, город Кропоткин, улица Красная 109</w:t>
            </w:r>
          </w:p>
          <w:p w:rsidR="002C74E7" w:rsidRDefault="002C74E7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2C74E7">
        <w:tc>
          <w:tcPr>
            <w:tcW w:w="4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Количество работников:</w:t>
            </w:r>
          </w:p>
        </w:tc>
        <w:tc>
          <w:tcPr>
            <w:tcW w:w="50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70  человек</w:t>
            </w:r>
          </w:p>
        </w:tc>
      </w:tr>
      <w:tr w:rsidR="002C74E7">
        <w:tc>
          <w:tcPr>
            <w:tcW w:w="4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:</w:t>
            </w:r>
          </w:p>
        </w:tc>
        <w:tc>
          <w:tcPr>
            <w:tcW w:w="50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286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человек</w:t>
            </w:r>
          </w:p>
        </w:tc>
      </w:tr>
      <w:tr w:rsidR="002C74E7">
        <w:tc>
          <w:tcPr>
            <w:tcW w:w="4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ОГРН</w:t>
            </w:r>
          </w:p>
        </w:tc>
        <w:tc>
          <w:tcPr>
            <w:tcW w:w="50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1022302300371</w:t>
            </w:r>
          </w:p>
        </w:tc>
      </w:tr>
      <w:tr w:rsidR="002C74E7">
        <w:tc>
          <w:tcPr>
            <w:tcW w:w="4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ИНН</w:t>
            </w:r>
          </w:p>
        </w:tc>
        <w:tc>
          <w:tcPr>
            <w:tcW w:w="50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2313016059</w:t>
            </w:r>
          </w:p>
        </w:tc>
      </w:tr>
      <w:tr w:rsidR="002C74E7">
        <w:tc>
          <w:tcPr>
            <w:tcW w:w="4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Лицензия на осуществление образовательной деятельности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№  03949</w:t>
            </w:r>
          </w:p>
        </w:tc>
        <w:tc>
          <w:tcPr>
            <w:tcW w:w="2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2C74E7" w:rsidRDefault="0075135A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от  05 мая 2012г.</w:t>
            </w:r>
          </w:p>
        </w:tc>
      </w:tr>
    </w:tbl>
    <w:p w:rsidR="002C74E7" w:rsidRDefault="002C74E7"/>
    <w:p w:rsidR="002C74E7" w:rsidRDefault="0075135A">
      <w:r>
        <w:br w:type="page"/>
      </w:r>
    </w:p>
    <w:p w:rsidR="002C74E7" w:rsidRDefault="0075135A">
      <w:pPr>
        <w:pStyle w:val="1"/>
        <w:shd w:val="clear" w:color="auto" w:fill="FFFFFF"/>
        <w:spacing w:beforeAutospacing="0" w:after="144" w:afterAutospacing="0" w:line="238" w:lineRule="atLeast"/>
        <w:jc w:val="both"/>
        <w:rPr>
          <w:rStyle w:val="125pt"/>
          <w:rFonts w:eastAsiaTheme="minorHAnsi"/>
          <w:b w:val="0"/>
          <w:sz w:val="24"/>
          <w:szCs w:val="24"/>
        </w:rPr>
      </w:pPr>
      <w:r>
        <w:rPr>
          <w:rStyle w:val="125pt"/>
          <w:rFonts w:eastAsiaTheme="minorHAnsi"/>
          <w:b w:val="0"/>
          <w:sz w:val="24"/>
          <w:szCs w:val="24"/>
        </w:rPr>
        <w:lastRenderedPageBreak/>
        <w:tab/>
        <w:t xml:space="preserve">Настоящая программа разработана в соответствии с </w:t>
      </w:r>
      <w:r>
        <w:rPr>
          <w:rStyle w:val="125pt"/>
          <w:rFonts w:eastAsiaTheme="minorHAnsi"/>
          <w:b w:val="0"/>
          <w:sz w:val="24"/>
          <w:szCs w:val="24"/>
        </w:rPr>
        <w:t>требованиями:</w:t>
      </w:r>
    </w:p>
    <w:p w:rsidR="002C74E7" w:rsidRDefault="0075135A">
      <w:pPr>
        <w:pStyle w:val="1"/>
        <w:shd w:val="clear" w:color="auto" w:fill="FFFFFF"/>
        <w:spacing w:beforeAutospacing="0" w:after="0" w:afterAutospacing="0" w:line="238" w:lineRule="atLeast"/>
        <w:jc w:val="both"/>
        <w:rPr>
          <w:rStyle w:val="125pt"/>
          <w:rFonts w:eastAsiaTheme="minorHAnsi"/>
          <w:b w:val="0"/>
          <w:color w:val="FF0000"/>
          <w:sz w:val="24"/>
          <w:szCs w:val="24"/>
        </w:rPr>
      </w:pPr>
      <w:r>
        <w:rPr>
          <w:rStyle w:val="125pt"/>
          <w:rFonts w:eastAsiaTheme="minorHAnsi"/>
          <w:b w:val="0"/>
          <w:sz w:val="24"/>
          <w:szCs w:val="24"/>
        </w:rPr>
        <w:t>-Федерального закона от 30.03.1999 г. № 52 «О санитарно-эпидемиологическом благополучии населения»;</w:t>
      </w:r>
    </w:p>
    <w:p w:rsidR="002C74E7" w:rsidRDefault="0075135A">
      <w:pPr>
        <w:pStyle w:val="1"/>
        <w:shd w:val="clear" w:color="auto" w:fill="FFFFFF"/>
        <w:spacing w:beforeAutospacing="0" w:after="0" w:afterAutospacing="0" w:line="238" w:lineRule="atLeast"/>
        <w:jc w:val="both"/>
        <w:rPr>
          <w:rStyle w:val="125pt"/>
          <w:rFonts w:eastAsiaTheme="minorHAnsi"/>
          <w:b w:val="0"/>
          <w:sz w:val="24"/>
          <w:szCs w:val="24"/>
        </w:rPr>
      </w:pPr>
      <w:r>
        <w:rPr>
          <w:rStyle w:val="125pt"/>
          <w:rFonts w:eastAsiaTheme="minorHAnsi"/>
          <w:b w:val="0"/>
          <w:sz w:val="24"/>
          <w:szCs w:val="24"/>
        </w:rPr>
        <w:t xml:space="preserve">- </w:t>
      </w:r>
      <w:proofErr w:type="gramStart"/>
      <w:r>
        <w:rPr>
          <w:rStyle w:val="125pt"/>
          <w:rFonts w:eastAsiaTheme="minorHAnsi"/>
          <w:b w:val="0"/>
          <w:sz w:val="24"/>
          <w:szCs w:val="24"/>
        </w:rPr>
        <w:t>ТР</w:t>
      </w:r>
      <w:proofErr w:type="gramEnd"/>
      <w:r>
        <w:rPr>
          <w:rStyle w:val="125pt"/>
          <w:rFonts w:eastAsiaTheme="minorHAnsi"/>
          <w:b w:val="0"/>
          <w:sz w:val="24"/>
          <w:szCs w:val="24"/>
        </w:rPr>
        <w:t xml:space="preserve"> ТС 021/2011 «О безопасности пищевой продукции»;</w:t>
      </w:r>
    </w:p>
    <w:p w:rsidR="002C74E7" w:rsidRDefault="0075135A">
      <w:pPr>
        <w:pStyle w:val="1"/>
        <w:shd w:val="clear" w:color="auto" w:fill="FFFFFF"/>
        <w:spacing w:beforeAutospacing="0" w:after="0" w:afterAutospacing="0" w:line="238" w:lineRule="atLeast"/>
        <w:jc w:val="both"/>
        <w:rPr>
          <w:rStyle w:val="125pt"/>
          <w:rFonts w:eastAsiaTheme="minorHAnsi"/>
          <w:b w:val="0"/>
          <w:sz w:val="24"/>
          <w:szCs w:val="24"/>
        </w:rPr>
      </w:pPr>
      <w:r>
        <w:rPr>
          <w:rStyle w:val="125pt"/>
          <w:rFonts w:eastAsiaTheme="minorHAnsi"/>
          <w:b w:val="0"/>
          <w:sz w:val="24"/>
          <w:szCs w:val="24"/>
        </w:rPr>
        <w:t>- СанПиН 1.2.3685-21 «Гигиенические нормативы и требования к обеспечению безопасности и б</w:t>
      </w:r>
      <w:r>
        <w:rPr>
          <w:rStyle w:val="125pt"/>
          <w:rFonts w:eastAsiaTheme="minorHAnsi"/>
          <w:b w:val="0"/>
          <w:sz w:val="24"/>
          <w:szCs w:val="24"/>
        </w:rPr>
        <w:t>езвредности для человека факторов среды обитания»;</w:t>
      </w:r>
    </w:p>
    <w:p w:rsidR="002C74E7" w:rsidRDefault="0075135A">
      <w:pPr>
        <w:pStyle w:val="1"/>
        <w:shd w:val="clear" w:color="auto" w:fill="FFFFFF"/>
        <w:spacing w:beforeAutospacing="0" w:after="0" w:afterAutospacing="0" w:line="238" w:lineRule="atLeast"/>
        <w:jc w:val="both"/>
        <w:rPr>
          <w:rStyle w:val="125pt"/>
          <w:rFonts w:eastAsiaTheme="minorHAnsi"/>
          <w:b w:val="0"/>
          <w:color w:val="FF0000"/>
          <w:sz w:val="24"/>
          <w:szCs w:val="24"/>
        </w:rPr>
      </w:pPr>
      <w:r>
        <w:rPr>
          <w:rStyle w:val="125pt"/>
          <w:rFonts w:eastAsiaTheme="minorHAnsi"/>
          <w:b w:val="0"/>
          <w:sz w:val="24"/>
          <w:szCs w:val="24"/>
        </w:rPr>
        <w:t xml:space="preserve">-СП 1.1.1058-01 «Организация и проведение производственного </w:t>
      </w:r>
      <w:proofErr w:type="gramStart"/>
      <w:r>
        <w:rPr>
          <w:rStyle w:val="125pt"/>
          <w:rFonts w:eastAsiaTheme="minorHAnsi"/>
          <w:b w:val="0"/>
          <w:sz w:val="24"/>
          <w:szCs w:val="24"/>
        </w:rPr>
        <w:t>контроля за</w:t>
      </w:r>
      <w:proofErr w:type="gramEnd"/>
      <w:r>
        <w:rPr>
          <w:rStyle w:val="125pt"/>
          <w:rFonts w:eastAsiaTheme="minorHAnsi"/>
          <w:b w:val="0"/>
          <w:sz w:val="24"/>
          <w:szCs w:val="24"/>
        </w:rPr>
        <w:t xml:space="preserve"> соблюдением санитарных правил и выполнением санитарно-противоэпидемических (профилактических) мероприятий»;</w:t>
      </w:r>
    </w:p>
    <w:p w:rsidR="002C74E7" w:rsidRDefault="0075135A">
      <w:pPr>
        <w:pStyle w:val="1"/>
        <w:shd w:val="clear" w:color="auto" w:fill="FFFFFF"/>
        <w:spacing w:beforeAutospacing="0" w:after="0" w:afterAutospacing="0" w:line="238" w:lineRule="atLeast"/>
        <w:jc w:val="both"/>
        <w:rPr>
          <w:b w:val="0"/>
          <w:spacing w:val="1"/>
          <w:sz w:val="24"/>
          <w:szCs w:val="24"/>
          <w:highlight w:val="white"/>
        </w:rPr>
      </w:pPr>
      <w:r>
        <w:rPr>
          <w:rStyle w:val="125pt"/>
          <w:rFonts w:eastAsiaTheme="minorHAnsi"/>
          <w:b w:val="0"/>
          <w:sz w:val="24"/>
          <w:szCs w:val="24"/>
        </w:rPr>
        <w:t xml:space="preserve">- </w:t>
      </w:r>
      <w:r>
        <w:rPr>
          <w:b w:val="0"/>
          <w:color w:val="000000"/>
          <w:spacing w:val="1"/>
          <w:sz w:val="24"/>
          <w:szCs w:val="24"/>
          <w:shd w:val="clear" w:color="auto" w:fill="FFFFFF"/>
        </w:rPr>
        <w:t xml:space="preserve">СанПиН 2.3/2.4.3590-20 </w:t>
      </w:r>
      <w:r>
        <w:rPr>
          <w:b w:val="0"/>
          <w:color w:val="000000"/>
          <w:spacing w:val="1"/>
          <w:sz w:val="24"/>
          <w:szCs w:val="24"/>
          <w:shd w:val="clear" w:color="auto" w:fill="FFFFFF"/>
        </w:rPr>
        <w:t>«Санитарно-эпидемиологические требования к организации общественного питания населения»;</w:t>
      </w:r>
    </w:p>
    <w:p w:rsidR="002C74E7" w:rsidRDefault="0075135A">
      <w:pPr>
        <w:pStyle w:val="1"/>
        <w:shd w:val="clear" w:color="auto" w:fill="FFFFFF"/>
        <w:spacing w:beforeAutospacing="0" w:after="0" w:afterAutospacing="0" w:line="238" w:lineRule="atLeast"/>
        <w:jc w:val="both"/>
        <w:rPr>
          <w:b w:val="0"/>
          <w:spacing w:val="1"/>
          <w:sz w:val="24"/>
          <w:szCs w:val="24"/>
          <w:highlight w:val="white"/>
        </w:rPr>
      </w:pPr>
      <w:r>
        <w:rPr>
          <w:b w:val="0"/>
          <w:color w:val="000000"/>
          <w:spacing w:val="1"/>
          <w:sz w:val="24"/>
          <w:szCs w:val="24"/>
          <w:shd w:val="clear" w:color="auto" w:fill="FFFFFF"/>
        </w:rPr>
        <w:t>-СП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2C74E7" w:rsidRDefault="0075135A">
      <w:pPr>
        <w:pStyle w:val="1"/>
        <w:shd w:val="clear" w:color="auto" w:fill="FFFFFF"/>
        <w:spacing w:beforeAutospacing="0" w:after="0" w:afterAutospacing="0" w:line="238" w:lineRule="atLeast"/>
        <w:jc w:val="both"/>
        <w:rPr>
          <w:b w:val="0"/>
          <w:spacing w:val="1"/>
          <w:sz w:val="24"/>
          <w:szCs w:val="24"/>
          <w:highlight w:val="white"/>
        </w:rPr>
      </w:pPr>
      <w:r>
        <w:rPr>
          <w:b w:val="0"/>
          <w:color w:val="000000"/>
          <w:spacing w:val="1"/>
          <w:sz w:val="24"/>
          <w:szCs w:val="24"/>
          <w:shd w:val="clear" w:color="auto" w:fill="FFFFFF"/>
        </w:rPr>
        <w:t>-</w:t>
      </w:r>
      <w:r>
        <w:rPr>
          <w:rStyle w:val="125pt"/>
          <w:rFonts w:eastAsiaTheme="minorHAnsi"/>
          <w:b w:val="0"/>
          <w:sz w:val="24"/>
          <w:szCs w:val="24"/>
        </w:rPr>
        <w:t xml:space="preserve">ГОСТ </w:t>
      </w:r>
      <w:proofErr w:type="gramStart"/>
      <w:r>
        <w:rPr>
          <w:rStyle w:val="125pt"/>
          <w:rFonts w:eastAsiaTheme="minorHAnsi"/>
          <w:b w:val="0"/>
          <w:sz w:val="24"/>
          <w:szCs w:val="24"/>
        </w:rPr>
        <w:t>Р</w:t>
      </w:r>
      <w:proofErr w:type="gramEnd"/>
      <w:r>
        <w:rPr>
          <w:rStyle w:val="125pt"/>
          <w:rFonts w:eastAsiaTheme="minorHAnsi"/>
          <w:b w:val="0"/>
          <w:sz w:val="24"/>
          <w:szCs w:val="24"/>
        </w:rPr>
        <w:t xml:space="preserve"> 51705.1-2001 «Управлени</w:t>
      </w:r>
      <w:r>
        <w:rPr>
          <w:rStyle w:val="125pt"/>
          <w:rFonts w:eastAsiaTheme="minorHAnsi"/>
          <w:b w:val="0"/>
          <w:sz w:val="24"/>
          <w:szCs w:val="24"/>
        </w:rPr>
        <w:t>е качеством пищевых продуктов на основе принципов ХАССП»</w:t>
      </w:r>
      <w:r>
        <w:rPr>
          <w:b w:val="0"/>
          <w:color w:val="000000"/>
          <w:spacing w:val="1"/>
          <w:sz w:val="24"/>
          <w:szCs w:val="24"/>
          <w:shd w:val="clear" w:color="auto" w:fill="FFFFFF"/>
        </w:rPr>
        <w:t>;</w:t>
      </w:r>
    </w:p>
    <w:p w:rsidR="002C74E7" w:rsidRDefault="0075135A">
      <w:pPr>
        <w:pStyle w:val="1"/>
        <w:shd w:val="clear" w:color="auto" w:fill="FFFFFF"/>
        <w:spacing w:beforeAutospacing="0" w:after="0" w:afterAutospacing="0" w:line="238" w:lineRule="atLeast"/>
        <w:jc w:val="both"/>
        <w:rPr>
          <w:b w:val="0"/>
          <w:spacing w:val="1"/>
          <w:sz w:val="24"/>
          <w:szCs w:val="24"/>
          <w:highlight w:val="white"/>
        </w:rPr>
      </w:pPr>
      <w:r>
        <w:rPr>
          <w:b w:val="0"/>
          <w:color w:val="000000"/>
          <w:spacing w:val="1"/>
          <w:sz w:val="24"/>
          <w:szCs w:val="24"/>
          <w:shd w:val="clear" w:color="auto" w:fill="FFFFFF"/>
        </w:rPr>
        <w:t>-СП 3.1/2.4.3598-20 «Санитарно-эпидемиологические требования к устройству, содержанию и организации раб</w:t>
      </w:r>
      <w:r>
        <w:rPr>
          <w:b w:val="0"/>
          <w:spacing w:val="1"/>
          <w:sz w:val="24"/>
          <w:szCs w:val="24"/>
          <w:shd w:val="clear" w:color="auto" w:fill="FFFFFF"/>
        </w:rPr>
        <w:t xml:space="preserve">оты в образовательных организациях и других объектов социальной инфраструктуры для детей и </w:t>
      </w:r>
      <w:r>
        <w:rPr>
          <w:b w:val="0"/>
          <w:spacing w:val="1"/>
          <w:sz w:val="24"/>
          <w:szCs w:val="24"/>
          <w:shd w:val="clear" w:color="auto" w:fill="FFFFFF"/>
        </w:rPr>
        <w:t xml:space="preserve">молодежи в условиях распространения новой </w:t>
      </w:r>
      <w:proofErr w:type="spellStart"/>
      <w:r>
        <w:rPr>
          <w:b w:val="0"/>
          <w:spacing w:val="1"/>
          <w:sz w:val="24"/>
          <w:szCs w:val="24"/>
          <w:shd w:val="clear" w:color="auto" w:fill="FFFFFF"/>
        </w:rPr>
        <w:t>коронавирусной</w:t>
      </w:r>
      <w:proofErr w:type="spellEnd"/>
      <w:r>
        <w:rPr>
          <w:b w:val="0"/>
          <w:spacing w:val="1"/>
          <w:sz w:val="24"/>
          <w:szCs w:val="24"/>
          <w:shd w:val="clear" w:color="auto" w:fill="FFFFFF"/>
        </w:rPr>
        <w:t xml:space="preserve"> инфекции (</w:t>
      </w:r>
      <w:r>
        <w:rPr>
          <w:b w:val="0"/>
          <w:spacing w:val="1"/>
          <w:sz w:val="24"/>
          <w:szCs w:val="24"/>
          <w:shd w:val="clear" w:color="auto" w:fill="FFFFFF"/>
          <w:lang w:val="en-US"/>
        </w:rPr>
        <w:t>COVID</w:t>
      </w:r>
      <w:r>
        <w:rPr>
          <w:b w:val="0"/>
          <w:spacing w:val="1"/>
          <w:sz w:val="24"/>
          <w:szCs w:val="24"/>
          <w:shd w:val="clear" w:color="auto" w:fill="FFFFFF"/>
        </w:rPr>
        <w:t>-19);</w:t>
      </w:r>
    </w:p>
    <w:p w:rsidR="002C74E7" w:rsidRDefault="0075135A">
      <w:pPr>
        <w:pStyle w:val="1"/>
        <w:shd w:val="clear" w:color="auto" w:fill="FFFFFF"/>
        <w:spacing w:beforeAutospacing="0" w:after="0" w:afterAutospacing="0" w:line="238" w:lineRule="atLeast"/>
        <w:jc w:val="both"/>
        <w:rPr>
          <w:b w:val="0"/>
          <w:color w:val="000000"/>
          <w:sz w:val="24"/>
          <w:szCs w:val="24"/>
        </w:rPr>
      </w:pPr>
      <w:proofErr w:type="gramStart"/>
      <w:r>
        <w:rPr>
          <w:b w:val="0"/>
          <w:spacing w:val="1"/>
          <w:sz w:val="24"/>
          <w:szCs w:val="24"/>
          <w:shd w:val="clear" w:color="auto" w:fill="FFFFFF"/>
        </w:rPr>
        <w:t xml:space="preserve">- Приказом Министерства Здравоохранения РФ от 28.01.2021 года № 29н «Об утверждении </w:t>
      </w:r>
      <w:r>
        <w:rPr>
          <w:b w:val="0"/>
          <w:color w:val="000000"/>
          <w:sz w:val="24"/>
          <w:szCs w:val="24"/>
        </w:rPr>
        <w:t>"Об утверждении Порядка проведения обязательных предварительных и периодических медицинских ос</w:t>
      </w:r>
      <w:r>
        <w:rPr>
          <w:b w:val="0"/>
          <w:color w:val="000000"/>
          <w:sz w:val="24"/>
          <w:szCs w:val="24"/>
        </w:rPr>
        <w:t>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</w:t>
      </w:r>
      <w:r>
        <w:rPr>
          <w:b w:val="0"/>
          <w:color w:val="000000"/>
          <w:sz w:val="24"/>
          <w:szCs w:val="24"/>
        </w:rPr>
        <w:t>ых проводятся обязательные предварительные и периодические медицинские осмотры";</w:t>
      </w:r>
      <w:proofErr w:type="gramEnd"/>
    </w:p>
    <w:p w:rsidR="002C74E7" w:rsidRDefault="0075135A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hd w:val="clear" w:color="auto" w:fill="FFFFFF"/>
        </w:rPr>
        <w:t>- М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етодических рекомендаций</w:t>
      </w:r>
      <w:r>
        <w:rPr>
          <w:rFonts w:ascii="Arial" w:hAnsi="Arial" w:cs="Arial"/>
          <w:color w:val="000000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 организации общественного питания населения (МР 2.3.6.0233-21), утвержденных руководителем Федеральной службы по надзору в сфере защиты прав потр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ебителей и благополучия человека,  главным государственным санитарным врачом РФ  от 02.03.2021.</w:t>
      </w:r>
    </w:p>
    <w:p w:rsidR="002C74E7" w:rsidRDefault="0075135A">
      <w:pPr>
        <w:pStyle w:val="21"/>
        <w:shd w:val="clear" w:color="auto" w:fill="auto"/>
        <w:ind w:right="40" w:firstLine="527"/>
        <w:rPr>
          <w:b w:val="0"/>
          <w:sz w:val="24"/>
          <w:szCs w:val="24"/>
        </w:rPr>
      </w:pPr>
      <w:proofErr w:type="gramStart"/>
      <w:r>
        <w:rPr>
          <w:rStyle w:val="125pt"/>
          <w:b w:val="0"/>
          <w:sz w:val="24"/>
          <w:szCs w:val="24"/>
        </w:rPr>
        <w:t xml:space="preserve">Программа </w:t>
      </w:r>
      <w:r>
        <w:rPr>
          <w:b w:val="0"/>
          <w:sz w:val="24"/>
          <w:szCs w:val="24"/>
        </w:rPr>
        <w:t>устанавливает основные требования к системе управления качеством и безопасностью пищевых продуктов на основе принципов ХАССП, организацию и осуществление производственного контроля за соблюдением санитарно-эпидемиологических требований и проведением санита</w:t>
      </w:r>
      <w:r>
        <w:rPr>
          <w:b w:val="0"/>
          <w:sz w:val="24"/>
          <w:szCs w:val="24"/>
        </w:rPr>
        <w:t xml:space="preserve">рно-противоэпидемических (профилактических) мероприятий в процессе приема, хранения, фасовки, упаковки, транспортировки, изготовления, реализации и утилизации пищевой продукции, </w:t>
      </w:r>
      <w:r>
        <w:rPr>
          <w:rStyle w:val="125pt"/>
          <w:b w:val="0"/>
          <w:sz w:val="24"/>
          <w:szCs w:val="24"/>
        </w:rPr>
        <w:t>отвечающих требованиям Технических регламентов Таможенного союза</w:t>
      </w:r>
      <w:r>
        <w:rPr>
          <w:rStyle w:val="125pt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а также опре</w:t>
      </w:r>
      <w:r>
        <w:rPr>
          <w:b w:val="0"/>
          <w:sz w:val="24"/>
          <w:szCs w:val="24"/>
        </w:rPr>
        <w:t>деляет объем, сроки, методы, схемы, кратность, точки отбора, основные</w:t>
      </w:r>
      <w:proofErr w:type="gramEnd"/>
      <w:r>
        <w:rPr>
          <w:b w:val="0"/>
          <w:sz w:val="24"/>
          <w:szCs w:val="24"/>
        </w:rPr>
        <w:t xml:space="preserve"> факторы риска, систему учета данных лабораторных исследований.</w:t>
      </w:r>
    </w:p>
    <w:p w:rsidR="002C74E7" w:rsidRDefault="0075135A">
      <w:pPr>
        <w:pStyle w:val="22"/>
        <w:tabs>
          <w:tab w:val="left" w:pos="3720"/>
        </w:tabs>
        <w:spacing w:before="0" w:after="200" w:line="240" w:lineRule="auto"/>
        <w:ind w:firstLine="527"/>
        <w:rPr>
          <w:rStyle w:val="125pt"/>
          <w:sz w:val="24"/>
          <w:szCs w:val="24"/>
        </w:rPr>
      </w:pPr>
      <w:r>
        <w:rPr>
          <w:rStyle w:val="125pt"/>
          <w:sz w:val="24"/>
          <w:szCs w:val="24"/>
        </w:rPr>
        <w:t xml:space="preserve">Использование принципов ХАССП заключается в </w:t>
      </w:r>
      <w:r>
        <w:rPr>
          <w:sz w:val="24"/>
          <w:szCs w:val="24"/>
          <w:shd w:val="clear" w:color="auto" w:fill="FFFFFF"/>
        </w:rPr>
        <w:t>разработке, внедрении и поддержании следующих процедур для обеспечения безопасн</w:t>
      </w:r>
      <w:r>
        <w:rPr>
          <w:sz w:val="24"/>
          <w:szCs w:val="24"/>
          <w:shd w:val="clear" w:color="auto" w:fill="FFFFFF"/>
        </w:rPr>
        <w:t>ости пищевой продукции в процессе ее производства (изготовления)</w:t>
      </w:r>
      <w:r>
        <w:rPr>
          <w:rFonts w:eastAsiaTheme="minorHAnsi"/>
          <w:spacing w:val="0"/>
          <w:sz w:val="24"/>
          <w:szCs w:val="24"/>
        </w:rPr>
        <w:t xml:space="preserve"> (</w:t>
      </w:r>
      <w:r>
        <w:rPr>
          <w:sz w:val="24"/>
          <w:szCs w:val="24"/>
          <w:shd w:val="clear" w:color="auto" w:fill="FFFFFF"/>
        </w:rPr>
        <w:t xml:space="preserve">статья 10 </w:t>
      </w:r>
      <w:proofErr w:type="gramStart"/>
      <w:r>
        <w:rPr>
          <w:sz w:val="24"/>
          <w:szCs w:val="24"/>
          <w:shd w:val="clear" w:color="auto" w:fill="FFFFFF"/>
        </w:rPr>
        <w:t>ТР</w:t>
      </w:r>
      <w:proofErr w:type="gramEnd"/>
      <w:r>
        <w:rPr>
          <w:sz w:val="24"/>
          <w:szCs w:val="24"/>
          <w:shd w:val="clear" w:color="auto" w:fill="FFFFFF"/>
        </w:rPr>
        <w:t xml:space="preserve"> ТС 021/2011)</w:t>
      </w:r>
      <w:r>
        <w:rPr>
          <w:rStyle w:val="125pt"/>
          <w:sz w:val="24"/>
          <w:szCs w:val="24"/>
        </w:rPr>
        <w:t>:</w:t>
      </w:r>
    </w:p>
    <w:p w:rsidR="002C74E7" w:rsidRDefault="0075135A">
      <w:pPr>
        <w:pStyle w:val="22"/>
        <w:tabs>
          <w:tab w:val="left" w:pos="3720"/>
        </w:tabs>
        <w:spacing w:before="0" w:after="200" w:line="240" w:lineRule="auto"/>
        <w:ind w:firstLine="527"/>
        <w:rPr>
          <w:sz w:val="24"/>
          <w:szCs w:val="24"/>
          <w:highlight w:val="white"/>
        </w:rPr>
      </w:pPr>
      <w:r>
        <w:rPr>
          <w:rStyle w:val="125pt"/>
          <w:b/>
          <w:sz w:val="24"/>
          <w:szCs w:val="24"/>
        </w:rPr>
        <w:t xml:space="preserve">Принцип 1. </w:t>
      </w:r>
      <w:r>
        <w:rPr>
          <w:sz w:val="24"/>
          <w:szCs w:val="24"/>
          <w:shd w:val="clear" w:color="auto" w:fill="FFFFFF"/>
        </w:rPr>
        <w:t>Выбор необходимых для обеспечения безопасности пищевой продукции технологических процессов производства (изготовления) пищевой продукции.</w:t>
      </w:r>
    </w:p>
    <w:p w:rsidR="002C74E7" w:rsidRDefault="0075135A">
      <w:pPr>
        <w:pStyle w:val="22"/>
        <w:tabs>
          <w:tab w:val="left" w:pos="3720"/>
        </w:tabs>
        <w:spacing w:before="0" w:after="200" w:line="240" w:lineRule="auto"/>
        <w:ind w:firstLine="527"/>
        <w:rPr>
          <w:sz w:val="24"/>
          <w:szCs w:val="24"/>
        </w:rPr>
      </w:pPr>
      <w:r>
        <w:rPr>
          <w:rStyle w:val="125pt"/>
          <w:b/>
          <w:sz w:val="24"/>
          <w:szCs w:val="24"/>
        </w:rPr>
        <w:t xml:space="preserve">Принцип 2. </w:t>
      </w:r>
      <w:r>
        <w:rPr>
          <w:sz w:val="24"/>
          <w:szCs w:val="24"/>
          <w:shd w:val="clear" w:color="auto" w:fill="FFFFFF"/>
        </w:rPr>
        <w:t>Выб</w:t>
      </w:r>
      <w:r>
        <w:rPr>
          <w:sz w:val="24"/>
          <w:szCs w:val="24"/>
          <w:shd w:val="clear" w:color="auto" w:fill="FFFFFF"/>
        </w:rPr>
        <w:t>ор последовательности и поточности технологических операций производства (изготовления) пищевой продукции с целью исключения загрязнения продовольственного (пищевого) сырья и пищевой продукции</w:t>
      </w:r>
      <w:r>
        <w:rPr>
          <w:rStyle w:val="125pt"/>
          <w:sz w:val="24"/>
          <w:szCs w:val="24"/>
        </w:rPr>
        <w:t>.</w:t>
      </w:r>
    </w:p>
    <w:p w:rsidR="002C74E7" w:rsidRDefault="0075135A">
      <w:pPr>
        <w:pStyle w:val="22"/>
        <w:shd w:val="clear" w:color="auto" w:fill="auto"/>
        <w:tabs>
          <w:tab w:val="left" w:pos="3720"/>
        </w:tabs>
        <w:spacing w:before="0" w:after="200" w:line="240" w:lineRule="auto"/>
        <w:ind w:firstLine="527"/>
        <w:rPr>
          <w:sz w:val="24"/>
          <w:szCs w:val="24"/>
        </w:rPr>
      </w:pPr>
      <w:r>
        <w:rPr>
          <w:rStyle w:val="125pt"/>
          <w:b/>
          <w:sz w:val="24"/>
          <w:szCs w:val="24"/>
        </w:rPr>
        <w:t>Принцип 3.</w:t>
      </w:r>
      <w:r>
        <w:rPr>
          <w:rStyle w:val="125pt"/>
          <w:sz w:val="24"/>
          <w:szCs w:val="24"/>
        </w:rPr>
        <w:t xml:space="preserve"> Определение контролируемых этапов технологических о</w:t>
      </w:r>
      <w:r>
        <w:rPr>
          <w:rStyle w:val="125pt"/>
          <w:sz w:val="24"/>
          <w:szCs w:val="24"/>
        </w:rPr>
        <w:t>пераций и пищевой продукции на этапах ее производства (изготовления) в программах производственного контроля.</w:t>
      </w:r>
    </w:p>
    <w:p w:rsidR="00FD4ABE" w:rsidRDefault="0075135A" w:rsidP="00FD4ABE">
      <w:pPr>
        <w:pStyle w:val="22"/>
        <w:shd w:val="clear" w:color="auto" w:fill="auto"/>
        <w:tabs>
          <w:tab w:val="left" w:pos="3720"/>
        </w:tabs>
        <w:spacing w:before="0" w:line="240" w:lineRule="auto"/>
        <w:ind w:firstLine="527"/>
        <w:rPr>
          <w:sz w:val="24"/>
          <w:szCs w:val="24"/>
        </w:rPr>
      </w:pPr>
      <w:r>
        <w:rPr>
          <w:rStyle w:val="125pt"/>
          <w:b/>
          <w:sz w:val="24"/>
          <w:szCs w:val="24"/>
        </w:rPr>
        <w:lastRenderedPageBreak/>
        <w:t>Принцип 4.</w:t>
      </w:r>
      <w:r>
        <w:rPr>
          <w:rStyle w:val="125pt"/>
          <w:sz w:val="24"/>
          <w:szCs w:val="24"/>
        </w:rPr>
        <w:t xml:space="preserve"> </w:t>
      </w:r>
      <w:proofErr w:type="gramStart"/>
      <w:r>
        <w:rPr>
          <w:rStyle w:val="125pt"/>
          <w:sz w:val="24"/>
          <w:szCs w:val="24"/>
        </w:rPr>
        <w:t>Проведение контроля за продовольственным (пищевым) сырьем, технологическими средствами, упаковочными материалами, изделиями, используем</w:t>
      </w:r>
      <w:r>
        <w:rPr>
          <w:rStyle w:val="125pt"/>
          <w:sz w:val="24"/>
          <w:szCs w:val="24"/>
        </w:rPr>
        <w:t>ыми при производстве (изготовлении) пищевой продукции, а также за пищевой продукцией средствами, обеспечивающими необходимые достоверность и полноту контроля.</w:t>
      </w:r>
      <w:proofErr w:type="gramEnd"/>
    </w:p>
    <w:p w:rsidR="002C74E7" w:rsidRDefault="0075135A" w:rsidP="00FD4ABE">
      <w:pPr>
        <w:pStyle w:val="22"/>
        <w:shd w:val="clear" w:color="auto" w:fill="auto"/>
        <w:tabs>
          <w:tab w:val="left" w:pos="3720"/>
        </w:tabs>
        <w:spacing w:before="0" w:line="240" w:lineRule="auto"/>
        <w:ind w:firstLine="527"/>
        <w:rPr>
          <w:sz w:val="24"/>
          <w:szCs w:val="24"/>
        </w:rPr>
      </w:pPr>
      <w:r>
        <w:rPr>
          <w:rStyle w:val="125pt"/>
          <w:b/>
          <w:sz w:val="24"/>
          <w:szCs w:val="24"/>
        </w:rPr>
        <w:t>Принцип 5.</w:t>
      </w:r>
      <w:r>
        <w:rPr>
          <w:rStyle w:val="125pt"/>
          <w:sz w:val="24"/>
          <w:szCs w:val="24"/>
        </w:rPr>
        <w:t xml:space="preserve"> Проведение </w:t>
      </w:r>
      <w:proofErr w:type="gramStart"/>
      <w:r>
        <w:rPr>
          <w:rStyle w:val="125pt"/>
          <w:sz w:val="24"/>
          <w:szCs w:val="24"/>
        </w:rPr>
        <w:t>контроля за</w:t>
      </w:r>
      <w:proofErr w:type="gramEnd"/>
      <w:r>
        <w:rPr>
          <w:rStyle w:val="125pt"/>
          <w:sz w:val="24"/>
          <w:szCs w:val="24"/>
        </w:rPr>
        <w:t xml:space="preserve"> функционированием технологического оборудования в порядке, обес</w:t>
      </w:r>
      <w:r>
        <w:rPr>
          <w:rStyle w:val="125pt"/>
          <w:sz w:val="24"/>
          <w:szCs w:val="24"/>
        </w:rPr>
        <w:t>печивающем производство (изготовление) пищевой продукции, соответствующей требованиям технических регламентов Таможенного союза на отдельные виды пищевой продукции.</w:t>
      </w:r>
    </w:p>
    <w:p w:rsidR="002C74E7" w:rsidRDefault="0075135A" w:rsidP="00FD4ABE">
      <w:pPr>
        <w:pStyle w:val="22"/>
        <w:shd w:val="clear" w:color="auto" w:fill="auto"/>
        <w:spacing w:before="0" w:line="240" w:lineRule="auto"/>
        <w:ind w:firstLine="527"/>
        <w:rPr>
          <w:sz w:val="24"/>
          <w:szCs w:val="24"/>
        </w:rPr>
      </w:pPr>
      <w:r>
        <w:rPr>
          <w:rStyle w:val="125pt"/>
          <w:b/>
          <w:sz w:val="24"/>
          <w:szCs w:val="24"/>
        </w:rPr>
        <w:t xml:space="preserve">Принцип 6. </w:t>
      </w:r>
      <w:r>
        <w:rPr>
          <w:rStyle w:val="125pt"/>
          <w:sz w:val="24"/>
          <w:szCs w:val="24"/>
        </w:rPr>
        <w:t xml:space="preserve">Обеспечение документирования информации о контролируемых этапах технологических </w:t>
      </w:r>
      <w:r>
        <w:rPr>
          <w:rStyle w:val="125pt"/>
          <w:sz w:val="24"/>
          <w:szCs w:val="24"/>
        </w:rPr>
        <w:t>операций и результатов контроля пищевой продукции.</w:t>
      </w:r>
    </w:p>
    <w:p w:rsidR="002C74E7" w:rsidRDefault="0075135A" w:rsidP="00FD4ABE">
      <w:pPr>
        <w:pStyle w:val="22"/>
        <w:shd w:val="clear" w:color="auto" w:fill="auto"/>
        <w:spacing w:before="0" w:line="240" w:lineRule="auto"/>
        <w:ind w:firstLine="527"/>
        <w:rPr>
          <w:rStyle w:val="125pt"/>
          <w:sz w:val="24"/>
          <w:szCs w:val="24"/>
        </w:rPr>
      </w:pPr>
      <w:r>
        <w:rPr>
          <w:rStyle w:val="125pt"/>
          <w:b/>
          <w:sz w:val="24"/>
          <w:szCs w:val="24"/>
        </w:rPr>
        <w:t>Принцип 7.</w:t>
      </w:r>
      <w:r>
        <w:rPr>
          <w:rStyle w:val="125pt"/>
          <w:sz w:val="24"/>
          <w:szCs w:val="24"/>
        </w:rPr>
        <w:t xml:space="preserve"> Соблюдение условий хранения и перевозки (транспортирования) пищевой продукции.</w:t>
      </w:r>
    </w:p>
    <w:p w:rsidR="002C74E7" w:rsidRDefault="0075135A" w:rsidP="00FD4ABE">
      <w:pPr>
        <w:pStyle w:val="11"/>
        <w:spacing w:after="0" w:line="240" w:lineRule="auto"/>
        <w:ind w:firstLine="527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Принцип 8. </w:t>
      </w:r>
      <w:r>
        <w:rPr>
          <w:b w:val="0"/>
          <w:sz w:val="24"/>
          <w:szCs w:val="24"/>
        </w:rPr>
        <w:t>Содержание производственных помещений, технологического оборудования и инвентаря, используемых в процесс</w:t>
      </w:r>
      <w:r>
        <w:rPr>
          <w:b w:val="0"/>
          <w:sz w:val="24"/>
          <w:szCs w:val="24"/>
        </w:rPr>
        <w:t>е производства (изготовления) пищевой продукции, в состоянии, исключающем загрязнение пищевой продукции.</w:t>
      </w:r>
    </w:p>
    <w:p w:rsidR="002C74E7" w:rsidRDefault="0075135A">
      <w:pPr>
        <w:pStyle w:val="11"/>
        <w:spacing w:after="0" w:line="240" w:lineRule="auto"/>
        <w:ind w:firstLine="527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Принцип 9. </w:t>
      </w:r>
      <w:r>
        <w:rPr>
          <w:b w:val="0"/>
          <w:sz w:val="24"/>
          <w:szCs w:val="24"/>
        </w:rPr>
        <w:t>Выбор способов и обеспечение соблюдения работниками правил личной гигиены в целях обеспечения безопасности пищевой продукции.</w:t>
      </w:r>
    </w:p>
    <w:p w:rsidR="002C74E7" w:rsidRDefault="0075135A">
      <w:pPr>
        <w:pStyle w:val="11"/>
        <w:spacing w:after="0" w:line="240" w:lineRule="auto"/>
        <w:ind w:firstLine="527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Принцип 10. </w:t>
      </w:r>
      <w:r>
        <w:rPr>
          <w:b w:val="0"/>
          <w:sz w:val="24"/>
          <w:szCs w:val="24"/>
        </w:rPr>
        <w:t>Вы</w:t>
      </w:r>
      <w:r>
        <w:rPr>
          <w:b w:val="0"/>
          <w:sz w:val="24"/>
          <w:szCs w:val="24"/>
        </w:rPr>
        <w:t>бор обеспечивающих безопасность пищевой продукции способов, установление периодичности и проведение уборки, мойки, дезинфекции, дезинсекции и дератизации производственных помещений, технологического оборудования и инвентаря, используемых в процессе произво</w:t>
      </w:r>
      <w:r>
        <w:rPr>
          <w:b w:val="0"/>
          <w:sz w:val="24"/>
          <w:szCs w:val="24"/>
        </w:rPr>
        <w:t>дства (изготовления) пищевой продукции.</w:t>
      </w:r>
    </w:p>
    <w:p w:rsidR="002C74E7" w:rsidRDefault="0075135A">
      <w:pPr>
        <w:pStyle w:val="11"/>
        <w:spacing w:after="0" w:line="240" w:lineRule="auto"/>
        <w:ind w:firstLine="5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Принцип 11. </w:t>
      </w:r>
      <w:r>
        <w:rPr>
          <w:b w:val="0"/>
          <w:sz w:val="24"/>
          <w:szCs w:val="24"/>
        </w:rPr>
        <w:t xml:space="preserve">Ведение и хранение документации на бумажных и (или) электронных носителях, подтверждающей соответствие произведенной пищевой продукции требованиям, установленным настоящим техническим регламентом и (или) </w:t>
      </w:r>
      <w:r>
        <w:rPr>
          <w:b w:val="0"/>
          <w:sz w:val="24"/>
          <w:szCs w:val="24"/>
        </w:rPr>
        <w:t>техническими регламентами Таможенного союза на отдельные виды пищевой продукции.</w:t>
      </w:r>
    </w:p>
    <w:p w:rsidR="002C74E7" w:rsidRDefault="0075135A">
      <w:pPr>
        <w:pStyle w:val="11"/>
        <w:spacing w:after="0" w:line="240" w:lineRule="auto"/>
        <w:ind w:firstLine="527"/>
        <w:jc w:val="both"/>
        <w:rPr>
          <w:b w:val="0"/>
          <w:spacing w:val="1"/>
          <w:sz w:val="24"/>
          <w:szCs w:val="24"/>
          <w:highlight w:val="white"/>
        </w:rPr>
      </w:pPr>
      <w:r>
        <w:rPr>
          <w:rStyle w:val="125pt"/>
          <w:sz w:val="24"/>
          <w:szCs w:val="24"/>
        </w:rPr>
        <w:t xml:space="preserve">Принцип 12. </w:t>
      </w:r>
      <w:proofErr w:type="spellStart"/>
      <w:r>
        <w:rPr>
          <w:b w:val="0"/>
          <w:spacing w:val="1"/>
          <w:sz w:val="24"/>
          <w:szCs w:val="24"/>
          <w:shd w:val="clear" w:color="auto" w:fill="FFFFFF"/>
        </w:rPr>
        <w:t>Прослеживаемость</w:t>
      </w:r>
      <w:proofErr w:type="spellEnd"/>
      <w:r>
        <w:rPr>
          <w:b w:val="0"/>
          <w:spacing w:val="1"/>
          <w:sz w:val="24"/>
          <w:szCs w:val="24"/>
          <w:shd w:val="clear" w:color="auto" w:fill="FFFFFF"/>
        </w:rPr>
        <w:t xml:space="preserve"> пищевой продукции.</w:t>
      </w:r>
    </w:p>
    <w:p w:rsidR="002C74E7" w:rsidRDefault="007513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Принципы ХАССП реализуются в разделах программы производственного контроля в соответствии с санитарными правилами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СП 1.1.1058-01:</w:t>
      </w:r>
    </w:p>
    <w:p w:rsidR="002C74E7" w:rsidRDefault="0075135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Перечень официально изданных санитарных правил, методов и методик контроля факторов среды обитания в соответствии с осуществляемой деятельностью.</w:t>
      </w:r>
    </w:p>
    <w:p w:rsidR="002C74E7" w:rsidRDefault="0075135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Перечень должностных лиц (работников), на которых возложены функции по осуществлению производс</w:t>
      </w:r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твенного контроля.</w:t>
      </w:r>
    </w:p>
    <w:p w:rsidR="002C74E7" w:rsidRDefault="0075135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Перечень химических веществ, биологических, физических и иных факторов, а также объектов производственного контроля, … (контрольных критических точек), в отношении которых необходима организация лабораторных исследований и испытаний.</w:t>
      </w:r>
    </w:p>
    <w:p w:rsidR="002C74E7" w:rsidRDefault="0075135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ечень должностей работников, подлежащих медицинским осмотрам, профессиональной гигиенической подготовке и аттестации.</w:t>
      </w:r>
    </w:p>
    <w:p w:rsidR="002C74E7" w:rsidRDefault="0075135A">
      <w:pPr>
        <w:numPr>
          <w:ilvl w:val="0"/>
          <w:numId w:val="2"/>
        </w:numPr>
        <w:tabs>
          <w:tab w:val="left" w:pos="851"/>
        </w:tabs>
        <w:spacing w:after="0" w:line="25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 xml:space="preserve">Перечень осуществляемых юридическим лицом… работ и услуг, выпускаемой продукции, а также видов деятельности, представляющих потенциальную </w:t>
      </w:r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опасность для человека и подлежащих санитарно-эпидемиологической оценке, сертификации, лицензированию.</w:t>
      </w:r>
    </w:p>
    <w:p w:rsidR="002C74E7" w:rsidRDefault="0075135A">
      <w:pPr>
        <w:numPr>
          <w:ilvl w:val="0"/>
          <w:numId w:val="2"/>
        </w:numPr>
        <w:tabs>
          <w:tab w:val="left" w:pos="851"/>
        </w:tabs>
        <w:spacing w:after="0" w:line="25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 xml:space="preserve">Мероприятия, предусматривающие обоснование безопасности для человека и окружающей среды продукции и технологии ее производства, критериев безопасности … </w:t>
      </w:r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и разработка методов контроля, в том числе при хранении, транспортировке, реализации и утилизации продукции, а также безопасности процесса выполнения работ, оказания услуг.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 </w:t>
      </w:r>
    </w:p>
    <w:p w:rsidR="002C74E7" w:rsidRDefault="0075135A">
      <w:pPr>
        <w:numPr>
          <w:ilvl w:val="0"/>
          <w:numId w:val="2"/>
        </w:numPr>
        <w:tabs>
          <w:tab w:val="left" w:pos="851"/>
        </w:tabs>
        <w:spacing w:after="0" w:line="25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Перечень форм учета и отчетности, установленной действующим законодательством по в</w:t>
      </w:r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опросам, связанным с осуществлением производственного контроля.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 </w:t>
      </w:r>
    </w:p>
    <w:p w:rsidR="002C74E7" w:rsidRDefault="0075135A">
      <w:pPr>
        <w:numPr>
          <w:ilvl w:val="0"/>
          <w:numId w:val="2"/>
        </w:numPr>
        <w:tabs>
          <w:tab w:val="left" w:pos="851"/>
        </w:tabs>
        <w:spacing w:after="0" w:line="25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 xml:space="preserve">Перечень возможных аварийных ситуаций, при возникновении которых осуществляется информирование населения, органов местного самоуправления, органов </w:t>
      </w:r>
      <w:proofErr w:type="spellStart"/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.</w:t>
      </w:r>
    </w:p>
    <w:p w:rsidR="002C74E7" w:rsidRDefault="0075135A">
      <w:pPr>
        <w:numPr>
          <w:ilvl w:val="0"/>
          <w:numId w:val="2"/>
        </w:numPr>
        <w:tabs>
          <w:tab w:val="left" w:pos="851"/>
        </w:tabs>
        <w:spacing w:after="0" w:line="25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Другие мероприятия, прове</w:t>
      </w:r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 xml:space="preserve">дение которых необходимо для осуществления эффективного </w:t>
      </w:r>
      <w:proofErr w:type="gramStart"/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 xml:space="preserve"> соблюдением санитарных правил и гигиенических нормативов, выполнением санитарно-противоэпидемических (профилактических) мероприятий.</w:t>
      </w:r>
    </w:p>
    <w:p w:rsidR="002C74E7" w:rsidRDefault="002C74E7">
      <w:pPr>
        <w:rPr>
          <w:rFonts w:ascii="Times New Roman" w:eastAsia="Times New Roman" w:hAnsi="Times New Roman" w:cs="Times New Roman"/>
          <w:bCs/>
          <w:spacing w:val="2"/>
          <w:sz w:val="24"/>
          <w:szCs w:val="24"/>
        </w:rPr>
      </w:pPr>
    </w:p>
    <w:p w:rsidR="002C74E7" w:rsidRDefault="0075135A">
      <w:pPr>
        <w:pStyle w:val="ad"/>
        <w:numPr>
          <w:ilvl w:val="0"/>
          <w:numId w:val="3"/>
        </w:numPr>
        <w:tabs>
          <w:tab w:val="left" w:pos="284"/>
        </w:tabs>
        <w:spacing w:after="240" w:line="240" w:lineRule="auto"/>
        <w:ind w:left="0" w:firstLine="0"/>
        <w:jc w:val="center"/>
        <w:rPr>
          <w:rStyle w:val="125pt"/>
          <w:rFonts w:eastAsiaTheme="minorHAnsi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1"/>
          <w:sz w:val="24"/>
          <w:szCs w:val="24"/>
          <w:shd w:val="clear" w:color="auto" w:fill="FFFFFF"/>
        </w:rPr>
        <w:t>Перечень официально изданных санитарных правил, метод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shd w:val="clear" w:color="auto" w:fill="FFFFFF"/>
        </w:rPr>
        <w:t>ов и методик контроля факторов среды обитания в соответствии с осуществляемой деятельностью</w:t>
      </w:r>
    </w:p>
    <w:p w:rsidR="002C74E7" w:rsidRDefault="0075135A">
      <w:pPr>
        <w:pStyle w:val="11"/>
        <w:numPr>
          <w:ilvl w:val="0"/>
          <w:numId w:val="4"/>
        </w:numPr>
        <w:spacing w:after="0" w:line="240" w:lineRule="auto"/>
        <w:ind w:left="0" w:firstLine="567"/>
        <w:jc w:val="both"/>
        <w:rPr>
          <w:b w:val="0"/>
          <w:spacing w:val="1"/>
          <w:sz w:val="24"/>
          <w:szCs w:val="24"/>
          <w:highlight w:val="white"/>
        </w:rPr>
      </w:pPr>
      <w:r>
        <w:rPr>
          <w:b w:val="0"/>
          <w:spacing w:val="1"/>
          <w:sz w:val="24"/>
          <w:szCs w:val="24"/>
          <w:shd w:val="clear" w:color="auto" w:fill="FFFFFF"/>
        </w:rPr>
        <w:t>Федеральный закон от 30.03.1999 № 52-ФЗ «О санитарно-эпидемиологическом благополучии населения» - статья 32. Производственный контроль;</w:t>
      </w:r>
    </w:p>
    <w:p w:rsidR="002C74E7" w:rsidRDefault="0075135A">
      <w:pPr>
        <w:pStyle w:val="11"/>
        <w:numPr>
          <w:ilvl w:val="0"/>
          <w:numId w:val="4"/>
        </w:numPr>
        <w:spacing w:after="0" w:line="240" w:lineRule="auto"/>
        <w:ind w:left="0" w:firstLine="567"/>
        <w:jc w:val="both"/>
        <w:rPr>
          <w:b w:val="0"/>
          <w:spacing w:val="1"/>
          <w:sz w:val="24"/>
          <w:szCs w:val="24"/>
          <w:highlight w:val="white"/>
        </w:rPr>
      </w:pPr>
      <w:r>
        <w:rPr>
          <w:b w:val="0"/>
          <w:spacing w:val="1"/>
          <w:sz w:val="24"/>
          <w:szCs w:val="24"/>
          <w:shd w:val="clear" w:color="auto" w:fill="FFFFFF"/>
        </w:rPr>
        <w:t xml:space="preserve">Федеральный закон от </w:t>
      </w:r>
      <w:r>
        <w:rPr>
          <w:b w:val="0"/>
          <w:spacing w:val="1"/>
          <w:sz w:val="24"/>
          <w:szCs w:val="24"/>
          <w:shd w:val="clear" w:color="auto" w:fill="FFFFFF"/>
        </w:rPr>
        <w:t xml:space="preserve">02.01.2000 № 29-ФЗ «О качестве и безопасности пищевых продуктов» - статья 22. Требования к организации и проведению производственного </w:t>
      </w:r>
      <w:proofErr w:type="gramStart"/>
      <w:r>
        <w:rPr>
          <w:b w:val="0"/>
          <w:spacing w:val="1"/>
          <w:sz w:val="24"/>
          <w:szCs w:val="24"/>
          <w:shd w:val="clear" w:color="auto" w:fill="FFFFFF"/>
        </w:rPr>
        <w:t>контроля за</w:t>
      </w:r>
      <w:proofErr w:type="gramEnd"/>
      <w:r>
        <w:rPr>
          <w:b w:val="0"/>
          <w:spacing w:val="1"/>
          <w:sz w:val="24"/>
          <w:szCs w:val="24"/>
          <w:shd w:val="clear" w:color="auto" w:fill="FFFFFF"/>
        </w:rPr>
        <w:t xml:space="preserve"> качеством и безопасностью пищевых продуктов, материалов и изделий;</w:t>
      </w:r>
    </w:p>
    <w:p w:rsidR="002C74E7" w:rsidRDefault="0075135A">
      <w:pPr>
        <w:pStyle w:val="11"/>
        <w:numPr>
          <w:ilvl w:val="0"/>
          <w:numId w:val="4"/>
        </w:numPr>
        <w:spacing w:after="0" w:line="240" w:lineRule="auto"/>
        <w:ind w:left="0" w:firstLine="567"/>
        <w:jc w:val="both"/>
        <w:rPr>
          <w:b w:val="0"/>
          <w:spacing w:val="1"/>
          <w:sz w:val="24"/>
          <w:szCs w:val="24"/>
          <w:highlight w:val="white"/>
        </w:rPr>
      </w:pPr>
      <w:proofErr w:type="gramStart"/>
      <w:r>
        <w:rPr>
          <w:b w:val="0"/>
          <w:spacing w:val="1"/>
          <w:sz w:val="24"/>
          <w:szCs w:val="24"/>
          <w:shd w:val="clear" w:color="auto" w:fill="FFFFFF"/>
        </w:rPr>
        <w:t>ТР</w:t>
      </w:r>
      <w:proofErr w:type="gramEnd"/>
      <w:r>
        <w:rPr>
          <w:b w:val="0"/>
          <w:spacing w:val="1"/>
          <w:sz w:val="24"/>
          <w:szCs w:val="24"/>
          <w:shd w:val="clear" w:color="auto" w:fill="FFFFFF"/>
        </w:rPr>
        <w:t xml:space="preserve"> ТС 021/2011. Технический регламент Тамож</w:t>
      </w:r>
      <w:r>
        <w:rPr>
          <w:b w:val="0"/>
          <w:spacing w:val="1"/>
          <w:sz w:val="24"/>
          <w:szCs w:val="24"/>
          <w:shd w:val="clear" w:color="auto" w:fill="FFFFFF"/>
        </w:rPr>
        <w:t>енного союза «О безопасности пищевой продукции» - статья 10. Обеспечение безопасности пищевой продукции в процессе ее производства (изготовления), хранения, перевозки (транспортирования), реализации;</w:t>
      </w:r>
    </w:p>
    <w:p w:rsidR="002C74E7" w:rsidRDefault="0075135A">
      <w:pPr>
        <w:pStyle w:val="11"/>
        <w:numPr>
          <w:ilvl w:val="0"/>
          <w:numId w:val="4"/>
        </w:numPr>
        <w:spacing w:after="0" w:line="240" w:lineRule="auto"/>
        <w:ind w:left="0" w:firstLine="567"/>
        <w:jc w:val="both"/>
        <w:rPr>
          <w:b w:val="0"/>
          <w:spacing w:val="1"/>
          <w:sz w:val="24"/>
          <w:szCs w:val="24"/>
          <w:highlight w:val="white"/>
        </w:rPr>
      </w:pPr>
      <w:r>
        <w:rPr>
          <w:b w:val="0"/>
          <w:spacing w:val="1"/>
          <w:sz w:val="24"/>
          <w:szCs w:val="24"/>
          <w:shd w:val="clear" w:color="auto" w:fill="FFFFFF"/>
        </w:rPr>
        <w:t xml:space="preserve">СанПиН 2.3/2.4.3590-20 «Санитарно-эпидемиологические </w:t>
      </w:r>
      <w:r>
        <w:rPr>
          <w:b w:val="0"/>
          <w:spacing w:val="1"/>
          <w:sz w:val="24"/>
          <w:szCs w:val="24"/>
          <w:shd w:val="clear" w:color="auto" w:fill="FFFFFF"/>
        </w:rPr>
        <w:t>требования к организации общественного питания населения» – пункт 2.1.;</w:t>
      </w:r>
    </w:p>
    <w:p w:rsidR="002C74E7" w:rsidRDefault="0075135A">
      <w:pPr>
        <w:pStyle w:val="11"/>
        <w:numPr>
          <w:ilvl w:val="0"/>
          <w:numId w:val="4"/>
        </w:numPr>
        <w:spacing w:after="0" w:line="240" w:lineRule="auto"/>
        <w:ind w:left="0" w:firstLine="567"/>
        <w:jc w:val="both"/>
        <w:rPr>
          <w:b w:val="0"/>
          <w:spacing w:val="1"/>
          <w:sz w:val="24"/>
          <w:szCs w:val="24"/>
          <w:highlight w:val="white"/>
        </w:rPr>
      </w:pPr>
      <w:r>
        <w:rPr>
          <w:b w:val="0"/>
          <w:spacing w:val="1"/>
          <w:sz w:val="24"/>
          <w:szCs w:val="24"/>
          <w:shd w:val="clear" w:color="auto" w:fill="FFFFFF"/>
        </w:rPr>
        <w:t>СП 2.4.3648-20 «Санитарно-эпидемиологические требования к организациям воспитания и обучения, отдыха и оздоровления детей и молодежи»</w:t>
      </w:r>
    </w:p>
    <w:p w:rsidR="002C74E7" w:rsidRDefault="0075135A">
      <w:pPr>
        <w:pStyle w:val="11"/>
        <w:numPr>
          <w:ilvl w:val="0"/>
          <w:numId w:val="4"/>
        </w:numPr>
        <w:spacing w:after="0" w:line="240" w:lineRule="auto"/>
        <w:ind w:left="0" w:firstLine="567"/>
        <w:jc w:val="both"/>
        <w:rPr>
          <w:b w:val="0"/>
          <w:spacing w:val="1"/>
          <w:sz w:val="24"/>
          <w:szCs w:val="24"/>
          <w:highlight w:val="white"/>
        </w:rPr>
      </w:pPr>
      <w:r>
        <w:rPr>
          <w:b w:val="0"/>
          <w:spacing w:val="1"/>
          <w:sz w:val="24"/>
          <w:szCs w:val="24"/>
          <w:shd w:val="clear" w:color="auto" w:fill="FFFFFF"/>
        </w:rPr>
        <w:t>СанПиН 1.2.3685-21 «Гигиенические нормативы и треб</w:t>
      </w:r>
      <w:r>
        <w:rPr>
          <w:b w:val="0"/>
          <w:spacing w:val="1"/>
          <w:sz w:val="24"/>
          <w:szCs w:val="24"/>
          <w:shd w:val="clear" w:color="auto" w:fill="FFFFFF"/>
        </w:rPr>
        <w:t>ования к обеспечению безопасности и (или) безвредности для человека факторов среды обитания»;</w:t>
      </w:r>
    </w:p>
    <w:p w:rsidR="002C74E7" w:rsidRDefault="0075135A">
      <w:pPr>
        <w:pStyle w:val="11"/>
        <w:numPr>
          <w:ilvl w:val="0"/>
          <w:numId w:val="4"/>
        </w:numPr>
        <w:spacing w:after="0" w:line="240" w:lineRule="auto"/>
        <w:ind w:left="0" w:firstLine="567"/>
        <w:jc w:val="both"/>
        <w:rPr>
          <w:b w:val="0"/>
          <w:spacing w:val="1"/>
          <w:sz w:val="24"/>
          <w:szCs w:val="24"/>
          <w:highlight w:val="white"/>
        </w:rPr>
      </w:pPr>
      <w:r>
        <w:rPr>
          <w:b w:val="0"/>
          <w:spacing w:val="1"/>
          <w:sz w:val="24"/>
          <w:szCs w:val="24"/>
          <w:shd w:val="clear" w:color="auto" w:fill="FFFFFF"/>
        </w:rPr>
        <w:t xml:space="preserve">СП 1.1.1058-01. 1.1. «Организация и проведение производственного </w:t>
      </w:r>
      <w:proofErr w:type="gramStart"/>
      <w:r>
        <w:rPr>
          <w:b w:val="0"/>
          <w:spacing w:val="1"/>
          <w:sz w:val="24"/>
          <w:szCs w:val="24"/>
          <w:shd w:val="clear" w:color="auto" w:fill="FFFFFF"/>
        </w:rPr>
        <w:t>контроля за</w:t>
      </w:r>
      <w:proofErr w:type="gramEnd"/>
      <w:r>
        <w:rPr>
          <w:b w:val="0"/>
          <w:spacing w:val="1"/>
          <w:sz w:val="24"/>
          <w:szCs w:val="24"/>
          <w:shd w:val="clear" w:color="auto" w:fill="FFFFFF"/>
        </w:rPr>
        <w:t xml:space="preserve"> соблюдением Санитарных правил и выполнением санитарно-противоэпидемических (профилакт</w:t>
      </w:r>
      <w:r>
        <w:rPr>
          <w:b w:val="0"/>
          <w:spacing w:val="1"/>
          <w:sz w:val="24"/>
          <w:szCs w:val="24"/>
          <w:shd w:val="clear" w:color="auto" w:fill="FFFFFF"/>
        </w:rPr>
        <w:t>ических) мероприятий»;</w:t>
      </w:r>
    </w:p>
    <w:p w:rsidR="002C74E7" w:rsidRDefault="0075135A">
      <w:pPr>
        <w:pStyle w:val="11"/>
        <w:numPr>
          <w:ilvl w:val="0"/>
          <w:numId w:val="4"/>
        </w:numPr>
        <w:shd w:val="clear" w:color="auto" w:fill="auto"/>
        <w:spacing w:after="0" w:line="240" w:lineRule="auto"/>
        <w:ind w:left="0" w:firstLine="567"/>
        <w:jc w:val="both"/>
        <w:rPr>
          <w:b w:val="0"/>
          <w:spacing w:val="1"/>
          <w:sz w:val="24"/>
          <w:szCs w:val="24"/>
          <w:highlight w:val="white"/>
        </w:rPr>
      </w:pPr>
      <w:r>
        <w:rPr>
          <w:b w:val="0"/>
          <w:spacing w:val="1"/>
          <w:sz w:val="24"/>
          <w:szCs w:val="24"/>
          <w:shd w:val="clear" w:color="auto" w:fill="FFFFFF"/>
        </w:rPr>
        <w:t xml:space="preserve">ГОСТ </w:t>
      </w:r>
      <w:proofErr w:type="gramStart"/>
      <w:r>
        <w:rPr>
          <w:b w:val="0"/>
          <w:spacing w:val="1"/>
          <w:sz w:val="24"/>
          <w:szCs w:val="24"/>
          <w:shd w:val="clear" w:color="auto" w:fill="FFFFFF"/>
        </w:rPr>
        <w:t>Р</w:t>
      </w:r>
      <w:proofErr w:type="gramEnd"/>
      <w:r>
        <w:rPr>
          <w:b w:val="0"/>
          <w:spacing w:val="1"/>
          <w:sz w:val="24"/>
          <w:szCs w:val="24"/>
          <w:shd w:val="clear" w:color="auto" w:fill="FFFFFF"/>
        </w:rPr>
        <w:t xml:space="preserve"> 56671-2015 «Рекомендации по разработке и внедрению процедур, основанных на принципах ХАССП»;</w:t>
      </w:r>
    </w:p>
    <w:p w:rsidR="002C74E7" w:rsidRDefault="0075135A">
      <w:pPr>
        <w:pStyle w:val="11"/>
        <w:numPr>
          <w:ilvl w:val="0"/>
          <w:numId w:val="4"/>
        </w:numPr>
        <w:shd w:val="clear" w:color="auto" w:fill="auto"/>
        <w:spacing w:after="0" w:line="240" w:lineRule="auto"/>
        <w:ind w:left="0" w:firstLine="567"/>
        <w:jc w:val="both"/>
        <w:rPr>
          <w:b w:val="0"/>
          <w:spacing w:val="1"/>
          <w:sz w:val="24"/>
          <w:szCs w:val="24"/>
          <w:highlight w:val="white"/>
        </w:rPr>
      </w:pPr>
      <w:r>
        <w:rPr>
          <w:b w:val="0"/>
          <w:spacing w:val="1"/>
          <w:sz w:val="24"/>
          <w:szCs w:val="24"/>
          <w:shd w:val="clear" w:color="auto" w:fill="FFFFFF"/>
        </w:rPr>
        <w:t xml:space="preserve">ГОСТ </w:t>
      </w:r>
      <w:proofErr w:type="gramStart"/>
      <w:r>
        <w:rPr>
          <w:b w:val="0"/>
          <w:spacing w:val="1"/>
          <w:sz w:val="24"/>
          <w:szCs w:val="24"/>
          <w:shd w:val="clear" w:color="auto" w:fill="FFFFFF"/>
        </w:rPr>
        <w:t>Р</w:t>
      </w:r>
      <w:proofErr w:type="gramEnd"/>
      <w:r>
        <w:rPr>
          <w:b w:val="0"/>
          <w:spacing w:val="1"/>
          <w:sz w:val="24"/>
          <w:szCs w:val="24"/>
          <w:shd w:val="clear" w:color="auto" w:fill="FFFFFF"/>
        </w:rPr>
        <w:t xml:space="preserve"> ИСО 22000-2019. «Системы менеджмента безопасности пищевой продукции. Требования к организациям, участвующим в цепи создания пи</w:t>
      </w:r>
      <w:r>
        <w:rPr>
          <w:b w:val="0"/>
          <w:spacing w:val="1"/>
          <w:sz w:val="24"/>
          <w:szCs w:val="24"/>
          <w:shd w:val="clear" w:color="auto" w:fill="FFFFFF"/>
        </w:rPr>
        <w:t>щевой продукции»;</w:t>
      </w:r>
    </w:p>
    <w:p w:rsidR="002C74E7" w:rsidRDefault="0075135A">
      <w:pPr>
        <w:pStyle w:val="11"/>
        <w:numPr>
          <w:ilvl w:val="0"/>
          <w:numId w:val="4"/>
        </w:numPr>
        <w:shd w:val="clear" w:color="auto" w:fill="auto"/>
        <w:spacing w:after="0" w:line="240" w:lineRule="auto"/>
        <w:ind w:left="0" w:firstLine="567"/>
        <w:jc w:val="both"/>
        <w:rPr>
          <w:b w:val="0"/>
          <w:color w:val="000000"/>
          <w:spacing w:val="1"/>
          <w:sz w:val="24"/>
          <w:szCs w:val="24"/>
          <w:highlight w:val="white"/>
        </w:rPr>
      </w:pPr>
      <w:r>
        <w:rPr>
          <w:b w:val="0"/>
          <w:spacing w:val="1"/>
          <w:sz w:val="24"/>
          <w:szCs w:val="24"/>
          <w:shd w:val="clear" w:color="auto" w:fill="FFFFFF"/>
        </w:rPr>
        <w:t xml:space="preserve">ГОСТ </w:t>
      </w:r>
      <w:proofErr w:type="gramStart"/>
      <w:r>
        <w:rPr>
          <w:b w:val="0"/>
          <w:spacing w:val="1"/>
          <w:sz w:val="24"/>
          <w:szCs w:val="24"/>
          <w:shd w:val="clear" w:color="auto" w:fill="FFFFFF"/>
        </w:rPr>
        <w:t>Р</w:t>
      </w:r>
      <w:proofErr w:type="gramEnd"/>
      <w:r>
        <w:rPr>
          <w:b w:val="0"/>
          <w:spacing w:val="1"/>
          <w:sz w:val="24"/>
          <w:szCs w:val="24"/>
          <w:shd w:val="clear" w:color="auto" w:fill="FFFFFF"/>
        </w:rPr>
        <w:t xml:space="preserve"> 51705.1-2001 «Управление качеством пищевых продуктов на основе принципов ХАССП»;</w:t>
      </w:r>
    </w:p>
    <w:p w:rsidR="002C74E7" w:rsidRDefault="0075135A">
      <w:pPr>
        <w:pStyle w:val="11"/>
        <w:numPr>
          <w:ilvl w:val="0"/>
          <w:numId w:val="4"/>
        </w:numPr>
        <w:spacing w:after="0" w:line="238" w:lineRule="atLeast"/>
        <w:ind w:left="0" w:firstLine="567"/>
        <w:jc w:val="both"/>
        <w:rPr>
          <w:b w:val="0"/>
          <w:spacing w:val="1"/>
          <w:sz w:val="24"/>
          <w:szCs w:val="24"/>
          <w:highlight w:val="white"/>
        </w:rPr>
      </w:pPr>
      <w:r>
        <w:rPr>
          <w:b w:val="0"/>
          <w:spacing w:val="1"/>
          <w:sz w:val="24"/>
          <w:szCs w:val="24"/>
          <w:shd w:val="clear" w:color="auto" w:fill="FFFFFF"/>
        </w:rPr>
        <w:t xml:space="preserve"> СП 3.1/2.4.3598-20 «Санитарно-эпидемиологические требования к устройству, содержанию и организации работы в образовательных организациях и других объ</w:t>
      </w:r>
      <w:r>
        <w:rPr>
          <w:b w:val="0"/>
          <w:spacing w:val="1"/>
          <w:sz w:val="24"/>
          <w:szCs w:val="24"/>
          <w:shd w:val="clear" w:color="auto" w:fill="FFFFFF"/>
        </w:rPr>
        <w:t xml:space="preserve">ектов социальной инфраструктуры для детей и молодежи в условиях распространения новой </w:t>
      </w:r>
      <w:proofErr w:type="spellStart"/>
      <w:r>
        <w:rPr>
          <w:b w:val="0"/>
          <w:spacing w:val="1"/>
          <w:sz w:val="24"/>
          <w:szCs w:val="24"/>
          <w:shd w:val="clear" w:color="auto" w:fill="FFFFFF"/>
        </w:rPr>
        <w:t>коронавирусной</w:t>
      </w:r>
      <w:proofErr w:type="spellEnd"/>
      <w:r>
        <w:rPr>
          <w:b w:val="0"/>
          <w:spacing w:val="1"/>
          <w:sz w:val="24"/>
          <w:szCs w:val="24"/>
          <w:shd w:val="clear" w:color="auto" w:fill="FFFFFF"/>
        </w:rPr>
        <w:t xml:space="preserve"> инфекции (</w:t>
      </w:r>
      <w:r>
        <w:rPr>
          <w:b w:val="0"/>
          <w:spacing w:val="1"/>
          <w:sz w:val="24"/>
          <w:szCs w:val="24"/>
          <w:shd w:val="clear" w:color="auto" w:fill="FFFFFF"/>
          <w:lang w:val="en-US"/>
        </w:rPr>
        <w:t>COVID</w:t>
      </w:r>
      <w:r>
        <w:rPr>
          <w:b w:val="0"/>
          <w:spacing w:val="1"/>
          <w:sz w:val="24"/>
          <w:szCs w:val="24"/>
          <w:shd w:val="clear" w:color="auto" w:fill="FFFFFF"/>
        </w:rPr>
        <w:t>-19);</w:t>
      </w:r>
    </w:p>
    <w:p w:rsidR="002C74E7" w:rsidRDefault="0075135A">
      <w:pPr>
        <w:pStyle w:val="11"/>
        <w:numPr>
          <w:ilvl w:val="0"/>
          <w:numId w:val="4"/>
        </w:numPr>
        <w:spacing w:after="0" w:line="238" w:lineRule="atLeast"/>
        <w:ind w:left="0" w:firstLine="567"/>
        <w:jc w:val="both"/>
        <w:rPr>
          <w:b w:val="0"/>
          <w:color w:val="000000"/>
          <w:sz w:val="24"/>
          <w:szCs w:val="24"/>
        </w:rPr>
      </w:pPr>
      <w:r>
        <w:rPr>
          <w:b w:val="0"/>
          <w:spacing w:val="1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b w:val="0"/>
          <w:spacing w:val="1"/>
          <w:sz w:val="24"/>
          <w:szCs w:val="24"/>
          <w:shd w:val="clear" w:color="auto" w:fill="FFFFFF"/>
        </w:rPr>
        <w:t xml:space="preserve">Приказом Министерства Здравоохранения РФ от 28.01.2021 года № 29н «Об утверждении </w:t>
      </w:r>
      <w:r>
        <w:rPr>
          <w:b w:val="0"/>
          <w:color w:val="000000"/>
          <w:sz w:val="24"/>
          <w:szCs w:val="24"/>
        </w:rPr>
        <w:t>"Об утверждении Порядка проведения обязательных пре</w:t>
      </w:r>
      <w:r>
        <w:rPr>
          <w:b w:val="0"/>
          <w:color w:val="000000"/>
          <w:sz w:val="24"/>
          <w:szCs w:val="24"/>
        </w:rPr>
        <w:t>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</w:t>
      </w:r>
      <w:r>
        <w:rPr>
          <w:b w:val="0"/>
          <w:color w:val="000000"/>
          <w:sz w:val="24"/>
          <w:szCs w:val="24"/>
        </w:rPr>
        <w:t>рами, а также работам, при выполнении которых проводятся обязательные предварительные и периодические медицинские осмотры";</w:t>
      </w:r>
      <w:proofErr w:type="gramEnd"/>
    </w:p>
    <w:p w:rsidR="002C74E7" w:rsidRDefault="0075135A">
      <w:pPr>
        <w:pStyle w:val="11"/>
        <w:numPr>
          <w:ilvl w:val="0"/>
          <w:numId w:val="4"/>
        </w:numPr>
        <w:spacing w:after="0" w:line="238" w:lineRule="atLeast"/>
        <w:ind w:left="0" w:firstLine="567"/>
        <w:jc w:val="both"/>
        <w:rPr>
          <w:b w:val="0"/>
          <w:color w:val="000000"/>
          <w:sz w:val="24"/>
          <w:szCs w:val="24"/>
        </w:rPr>
      </w:pPr>
      <w:r>
        <w:rPr>
          <w:spacing w:val="1"/>
          <w:sz w:val="24"/>
          <w:szCs w:val="24"/>
          <w:shd w:val="clear" w:color="auto" w:fill="FFFFFF"/>
        </w:rPr>
        <w:t xml:space="preserve"> </w:t>
      </w:r>
      <w:r>
        <w:rPr>
          <w:b w:val="0"/>
          <w:color w:val="000000"/>
          <w:sz w:val="24"/>
          <w:szCs w:val="24"/>
          <w:shd w:val="clear" w:color="auto" w:fill="FFFFFF"/>
        </w:rPr>
        <w:t xml:space="preserve">Методических рекомендаций </w:t>
      </w:r>
      <w:r>
        <w:rPr>
          <w:b w:val="0"/>
          <w:color w:val="000000"/>
          <w:sz w:val="24"/>
          <w:szCs w:val="24"/>
        </w:rPr>
        <w:t xml:space="preserve">к организации общественного питания населения (МР 2.3.6.0233-21), утвержденных руководителем Федеральной </w:t>
      </w:r>
      <w:r>
        <w:rPr>
          <w:b w:val="0"/>
          <w:color w:val="000000"/>
          <w:sz w:val="24"/>
          <w:szCs w:val="24"/>
        </w:rPr>
        <w:t>службы по надзору в сфере защиты прав потребителей и благополучия человека,  главным государственным санитарным врачом РФ  от 02.03.2021.</w:t>
      </w:r>
    </w:p>
    <w:p w:rsidR="002C74E7" w:rsidRDefault="002C74E7">
      <w:pPr>
        <w:pStyle w:val="11"/>
        <w:shd w:val="clear" w:color="auto" w:fill="auto"/>
        <w:spacing w:after="0" w:line="240" w:lineRule="auto"/>
        <w:ind w:left="567"/>
        <w:jc w:val="both"/>
        <w:rPr>
          <w:rStyle w:val="125pt"/>
          <w:b w:val="0"/>
          <w:sz w:val="24"/>
          <w:szCs w:val="24"/>
        </w:rPr>
      </w:pPr>
    </w:p>
    <w:p w:rsidR="00FD4ABE" w:rsidRDefault="00FD4ABE">
      <w:pPr>
        <w:pStyle w:val="11"/>
        <w:shd w:val="clear" w:color="auto" w:fill="auto"/>
        <w:spacing w:after="0" w:line="240" w:lineRule="auto"/>
        <w:ind w:left="567"/>
        <w:jc w:val="both"/>
        <w:rPr>
          <w:rStyle w:val="125pt"/>
          <w:b w:val="0"/>
          <w:sz w:val="24"/>
          <w:szCs w:val="24"/>
        </w:rPr>
      </w:pPr>
    </w:p>
    <w:p w:rsidR="00FD4ABE" w:rsidRDefault="00FD4ABE">
      <w:pPr>
        <w:pStyle w:val="11"/>
        <w:shd w:val="clear" w:color="auto" w:fill="auto"/>
        <w:spacing w:after="0" w:line="240" w:lineRule="auto"/>
        <w:ind w:left="567"/>
        <w:jc w:val="both"/>
        <w:rPr>
          <w:rStyle w:val="125pt"/>
          <w:b w:val="0"/>
          <w:sz w:val="24"/>
          <w:szCs w:val="24"/>
        </w:rPr>
      </w:pPr>
    </w:p>
    <w:p w:rsidR="002C74E7" w:rsidRDefault="0075135A">
      <w:pPr>
        <w:tabs>
          <w:tab w:val="left" w:pos="851"/>
        </w:tabs>
        <w:spacing w:after="0" w:line="254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Перечень должностных лиц (работников), на которых возложены функции по осуществлению производственного контроля</w:t>
      </w:r>
    </w:p>
    <w:p w:rsidR="002C74E7" w:rsidRDefault="002C74E7">
      <w:pPr>
        <w:tabs>
          <w:tab w:val="left" w:pos="851"/>
        </w:tabs>
        <w:spacing w:after="0" w:line="25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C74E7" w:rsidRDefault="0075135A">
      <w:pPr>
        <w:tabs>
          <w:tab w:val="left" w:pos="851"/>
        </w:tabs>
        <w:spacing w:after="0" w:line="25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Ответственность за проведение производственного контроля возлагается на заведующего МАДОУ ЦРР - д/с № 18, старших медсестер и заведующего хозяйством.</w:t>
      </w:r>
    </w:p>
    <w:p w:rsidR="00FD4ABE" w:rsidRDefault="00FD4ABE">
      <w:pPr>
        <w:rPr>
          <w:i/>
          <w:color w:val="00B0F0"/>
          <w:sz w:val="24"/>
          <w:szCs w:val="24"/>
        </w:rPr>
      </w:pPr>
    </w:p>
    <w:p w:rsidR="00FD4ABE" w:rsidRDefault="00FD4ABE">
      <w:pPr>
        <w:rPr>
          <w:i/>
          <w:color w:val="00B0F0"/>
          <w:sz w:val="24"/>
          <w:szCs w:val="24"/>
        </w:rPr>
      </w:pPr>
    </w:p>
    <w:p w:rsidR="002C74E7" w:rsidRPr="00FD4ABE" w:rsidRDefault="0075135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D4ABE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3. Перечень работников, на которых возложены функции по осуществлению производственного контроля</w:t>
      </w:r>
    </w:p>
    <w:tbl>
      <w:tblPr>
        <w:tblW w:w="9694" w:type="dxa"/>
        <w:tblInd w:w="6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75" w:type="dxa"/>
          <w:left w:w="67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530"/>
        <w:gridCol w:w="2052"/>
        <w:gridCol w:w="4865"/>
        <w:gridCol w:w="2247"/>
      </w:tblGrid>
      <w:tr w:rsidR="002C74E7"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Pr="00FD4ABE" w:rsidRDefault="0075135A">
            <w:pPr>
              <w:rPr>
                <w:rFonts w:ascii="Times New Roman" w:hAnsi="Times New Roman" w:cs="Times New Roman"/>
              </w:rPr>
            </w:pPr>
            <w:r w:rsidRPr="00FD4A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  <w:r w:rsidRPr="00FD4ABE">
              <w:rPr>
                <w:rFonts w:ascii="Times New Roman" w:hAnsi="Times New Roman" w:cs="Times New Roman"/>
              </w:rPr>
              <w:br/>
            </w:r>
            <w:proofErr w:type="gramStart"/>
            <w:r w:rsidRPr="00FD4A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D4A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Pr="00FD4ABE" w:rsidRDefault="0075135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4A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Фамилия,</w:t>
            </w:r>
          </w:p>
          <w:p w:rsidR="002C74E7" w:rsidRPr="00FD4ABE" w:rsidRDefault="0075135A">
            <w:pPr>
              <w:jc w:val="center"/>
              <w:rPr>
                <w:rFonts w:ascii="Times New Roman" w:hAnsi="Times New Roman" w:cs="Times New Roman"/>
              </w:rPr>
            </w:pPr>
            <w:r w:rsidRPr="00FD4A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имя, отчество</w:t>
            </w:r>
          </w:p>
        </w:tc>
        <w:tc>
          <w:tcPr>
            <w:tcW w:w="4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Pr="00FD4ABE" w:rsidRDefault="0075135A">
            <w:pPr>
              <w:jc w:val="center"/>
              <w:rPr>
                <w:rFonts w:ascii="Times New Roman" w:hAnsi="Times New Roman" w:cs="Times New Roman"/>
              </w:rPr>
            </w:pPr>
            <w:r w:rsidRPr="00FD4A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Занимаемая должность</w:t>
            </w:r>
          </w:p>
        </w:tc>
        <w:tc>
          <w:tcPr>
            <w:tcW w:w="22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Pr="00FD4ABE" w:rsidRDefault="0075135A">
            <w:pPr>
              <w:jc w:val="center"/>
              <w:rPr>
                <w:rFonts w:ascii="Times New Roman" w:hAnsi="Times New Roman" w:cs="Times New Roman"/>
              </w:rPr>
            </w:pPr>
            <w:r w:rsidRPr="00FD4A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Приказ о назначении</w:t>
            </w:r>
          </w:p>
        </w:tc>
      </w:tr>
      <w:tr w:rsidR="002C74E7"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after="0"/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after="0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Волкова Галина Владимировна</w:t>
            </w:r>
          </w:p>
        </w:tc>
        <w:tc>
          <w:tcPr>
            <w:tcW w:w="4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beforeAutospacing="1"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22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after="0"/>
              <w:ind w:left="-8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 Управления по делам образования, науки и молодежи</w:t>
            </w:r>
          </w:p>
          <w:p w:rsidR="002C74E7" w:rsidRDefault="0075135A">
            <w:pPr>
              <w:spacing w:after="0"/>
              <w:ind w:left="-82" w:firstLine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32-Л от 26.07.2001г.</w:t>
            </w:r>
          </w:p>
        </w:tc>
      </w:tr>
      <w:tr w:rsidR="002C74E7"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after="0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after="0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Воронцова Елена Вячеславовна</w:t>
            </w:r>
          </w:p>
        </w:tc>
        <w:tc>
          <w:tcPr>
            <w:tcW w:w="4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beforeAutospacing="1"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заведующего по ВМР</w:t>
            </w:r>
          </w:p>
        </w:tc>
        <w:tc>
          <w:tcPr>
            <w:tcW w:w="22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after="0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 3-Л от 09.12.2005г. по МАДОУ ЦРР-д/с № 18</w:t>
            </w:r>
          </w:p>
        </w:tc>
      </w:tr>
      <w:tr w:rsidR="002C74E7"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after="0"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after="0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Коновалова Вера Ивановна</w:t>
            </w:r>
          </w:p>
        </w:tc>
        <w:tc>
          <w:tcPr>
            <w:tcW w:w="4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beforeAutospacing="1"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Завхоз</w:t>
            </w:r>
          </w:p>
        </w:tc>
        <w:tc>
          <w:tcPr>
            <w:tcW w:w="22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after="0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 3-Л  от 12.02.2014г. по МАДОУ ЦРР-д/с № 18</w:t>
            </w:r>
          </w:p>
        </w:tc>
      </w:tr>
      <w:tr w:rsidR="002C74E7"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after="0"/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after="0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Лаптева Виолетта Михайловна</w:t>
            </w:r>
          </w:p>
        </w:tc>
        <w:tc>
          <w:tcPr>
            <w:tcW w:w="4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beforeAutospacing="1"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Старшая медицинская сестра,</w:t>
            </w:r>
          </w:p>
          <w:p w:rsidR="002C74E7" w:rsidRDefault="0075135A">
            <w:pPr>
              <w:spacing w:beforeAutospacing="1" w:after="0" w:line="240" w:lineRule="auto"/>
              <w:ind w:right="74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 по питанию</w:t>
            </w:r>
          </w:p>
        </w:tc>
        <w:tc>
          <w:tcPr>
            <w:tcW w:w="22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after="0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 8-Л п.22 от 15.02.2002г.</w:t>
            </w:r>
            <w:r>
              <w:rPr>
                <w:rFonts w:ascii="Times New Roman" w:hAnsi="Times New Roman" w:cs="Times New Roman"/>
              </w:rPr>
              <w:t xml:space="preserve"> по МАДОУ ЦРР-д/с № 18</w:t>
            </w:r>
          </w:p>
        </w:tc>
      </w:tr>
      <w:tr w:rsidR="002C74E7">
        <w:tc>
          <w:tcPr>
            <w:tcW w:w="5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after="0"/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0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after="0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Белоус Яна Владимировна</w:t>
            </w:r>
          </w:p>
        </w:tc>
        <w:tc>
          <w:tcPr>
            <w:tcW w:w="4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beforeAutospacing="1"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Старшая медицинская сестра</w:t>
            </w:r>
          </w:p>
        </w:tc>
        <w:tc>
          <w:tcPr>
            <w:tcW w:w="22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7" w:type="dxa"/>
            </w:tcMar>
            <w:vAlign w:val="center"/>
          </w:tcPr>
          <w:p w:rsidR="002C74E7" w:rsidRDefault="0075135A">
            <w:pPr>
              <w:spacing w:after="0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 14-Л п.2 от 31.12.2003г. по МАДОУ ЦРР-д/с № 18</w:t>
            </w:r>
          </w:p>
        </w:tc>
      </w:tr>
    </w:tbl>
    <w:p w:rsidR="002C74E7" w:rsidRDefault="002C74E7">
      <w:pPr>
        <w:spacing w:after="0" w:line="25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C74E7" w:rsidRDefault="002C74E7">
      <w:pPr>
        <w:tabs>
          <w:tab w:val="left" w:pos="851"/>
        </w:tabs>
        <w:spacing w:after="0" w:line="25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C74E7" w:rsidRDefault="0075135A">
      <w:pPr>
        <w:tabs>
          <w:tab w:val="left" w:pos="851"/>
        </w:tabs>
        <w:spacing w:after="0" w:line="254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Перечень химических веществ, биологических, физических и иных факторов, а также объектов производственного контроля, </w:t>
      </w:r>
      <w:r>
        <w:rPr>
          <w:rFonts w:ascii="Times New Roman" w:hAnsi="Times New Roman" w:cs="Times New Roman"/>
          <w:b/>
          <w:sz w:val="24"/>
          <w:szCs w:val="24"/>
        </w:rPr>
        <w:t>в отношении которых необходима организация лабораторных исследований и испытаний.</w:t>
      </w:r>
    </w:p>
    <w:p w:rsidR="002C74E7" w:rsidRDefault="002C74E7">
      <w:pPr>
        <w:pStyle w:val="23"/>
        <w:shd w:val="clear" w:color="auto" w:fill="auto"/>
        <w:spacing w:line="240" w:lineRule="auto"/>
        <w:ind w:right="23"/>
        <w:jc w:val="both"/>
        <w:rPr>
          <w:sz w:val="24"/>
          <w:szCs w:val="24"/>
        </w:rPr>
      </w:pPr>
    </w:p>
    <w:p w:rsidR="002C74E7" w:rsidRDefault="0075135A">
      <w:pPr>
        <w:pStyle w:val="23"/>
        <w:shd w:val="clear" w:color="auto" w:fill="auto"/>
        <w:spacing w:line="240" w:lineRule="auto"/>
        <w:ind w:right="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данном разделе реализуются </w:t>
      </w:r>
      <w:r>
        <w:rPr>
          <w:b/>
          <w:sz w:val="24"/>
          <w:szCs w:val="24"/>
        </w:rPr>
        <w:t>принципы:</w:t>
      </w:r>
    </w:p>
    <w:p w:rsidR="002C74E7" w:rsidRDefault="0075135A">
      <w:pPr>
        <w:pStyle w:val="23"/>
        <w:shd w:val="clear" w:color="auto" w:fill="auto"/>
        <w:spacing w:line="240" w:lineRule="auto"/>
        <w:ind w:right="23"/>
        <w:jc w:val="both"/>
        <w:rPr>
          <w:sz w:val="24"/>
          <w:szCs w:val="24"/>
        </w:rPr>
      </w:pPr>
      <w:r>
        <w:rPr>
          <w:sz w:val="24"/>
          <w:szCs w:val="24"/>
        </w:rPr>
        <w:t>- определение контролируемых этапов технологических операций и пищевой продукции на этапах ее производства (изготовления) в программах</w:t>
      </w:r>
      <w:r>
        <w:rPr>
          <w:sz w:val="24"/>
          <w:szCs w:val="24"/>
        </w:rPr>
        <w:t xml:space="preserve"> производственного контроля;</w:t>
      </w:r>
    </w:p>
    <w:p w:rsidR="002C74E7" w:rsidRDefault="0075135A">
      <w:pPr>
        <w:pStyle w:val="23"/>
        <w:shd w:val="clear" w:color="auto" w:fill="auto"/>
        <w:spacing w:line="240" w:lineRule="auto"/>
        <w:ind w:right="2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проведение контроля за продовольственным (пищевым) сырьем, технологическими средствами, упаковочными материалами, изделиями, используемыми при производстве (изготовлении) пищевой продукции, а также за пищевой продукцией средс</w:t>
      </w:r>
      <w:r>
        <w:rPr>
          <w:sz w:val="24"/>
          <w:szCs w:val="24"/>
        </w:rPr>
        <w:t>твами, обеспечивающими необходимые достоверность и полноту контроля.</w:t>
      </w:r>
      <w:proofErr w:type="gramEnd"/>
    </w:p>
    <w:p w:rsidR="002C74E7" w:rsidRDefault="0075135A">
      <w:pPr>
        <w:pStyle w:val="23"/>
        <w:shd w:val="clear" w:color="auto" w:fill="auto"/>
        <w:spacing w:line="240" w:lineRule="auto"/>
        <w:ind w:right="23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Обязательные мероприятия</w:t>
      </w:r>
    </w:p>
    <w:p w:rsidR="002C74E7" w:rsidRDefault="0075135A">
      <w:pPr>
        <w:pStyle w:val="23"/>
        <w:ind w:right="23" w:firstLine="527"/>
        <w:jc w:val="both"/>
        <w:rPr>
          <w:sz w:val="24"/>
          <w:szCs w:val="24"/>
        </w:rPr>
      </w:pPr>
      <w:r>
        <w:rPr>
          <w:sz w:val="24"/>
          <w:szCs w:val="24"/>
        </w:rPr>
        <w:t>МР 2.3.6.0233-21. 2.3.6. «Методические рекомендации к организации общественного питания населения. Методические рекомендации», приложение № 6 «Рекомендуемая номен</w:t>
      </w:r>
      <w:r>
        <w:rPr>
          <w:sz w:val="24"/>
          <w:szCs w:val="24"/>
        </w:rPr>
        <w:t>клатура, объем и периодичность проведения лабораторных и инструментальных исследований в организациях питания образовательных учреждений»:</w:t>
      </w:r>
    </w:p>
    <w:p w:rsidR="00FD4ABE" w:rsidRDefault="00FD4ABE">
      <w:pPr>
        <w:pStyle w:val="23"/>
        <w:ind w:right="23" w:firstLine="527"/>
        <w:jc w:val="both"/>
        <w:rPr>
          <w:sz w:val="24"/>
          <w:szCs w:val="24"/>
        </w:rPr>
      </w:pPr>
    </w:p>
    <w:tbl>
      <w:tblPr>
        <w:tblW w:w="105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95"/>
        <w:gridCol w:w="3157"/>
        <w:gridCol w:w="1558"/>
        <w:gridCol w:w="2342"/>
      </w:tblGrid>
      <w:tr w:rsidR="002C74E7">
        <w:trPr>
          <w:trHeight w:val="454"/>
          <w:tblHeader/>
        </w:trPr>
        <w:tc>
          <w:tcPr>
            <w:tcW w:w="3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2C74E7" w:rsidRDefault="0075135A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lastRenderedPageBreak/>
              <w:t>Вид исследований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2C74E7" w:rsidRDefault="0075135A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Объект исследования (обследования)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2C74E7" w:rsidRDefault="0075135A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Количество, не менее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2C74E7" w:rsidRDefault="0075135A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Кратность, не реже</w:t>
            </w:r>
          </w:p>
        </w:tc>
      </w:tr>
      <w:tr w:rsidR="002C74E7">
        <w:trPr>
          <w:trHeight w:val="454"/>
        </w:trPr>
        <w:tc>
          <w:tcPr>
            <w:tcW w:w="3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Микробиологические исследования проб готовых блюд на соответствие требованиям санитарного законодательства 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Салаты, сладкие блюда, напитки, вторые блюда, гарниры, соусы, творожные, яичные, овощные блюда 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  2 блюда исследуемого приема пищи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квартал </w:t>
            </w:r>
          </w:p>
        </w:tc>
      </w:tr>
      <w:tr w:rsidR="002C74E7">
        <w:trPr>
          <w:trHeight w:val="1102"/>
        </w:trPr>
        <w:tc>
          <w:tcPr>
            <w:tcW w:w="3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Микробиологические исследования смывов на наличие санитарно-показательной микрофлоры 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Объекты производственного окружения, руки и спецодежда персонала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5 смывов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год </w:t>
            </w:r>
          </w:p>
        </w:tc>
      </w:tr>
      <w:tr w:rsidR="002C74E7">
        <w:trPr>
          <w:trHeight w:val="454"/>
        </w:trPr>
        <w:tc>
          <w:tcPr>
            <w:tcW w:w="3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Микробиологические исследования смывов на наличие возбудителей </w:t>
            </w:r>
            <w:proofErr w:type="spellStart"/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иерсиниозов</w:t>
            </w:r>
            <w:proofErr w:type="spellEnd"/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Оборудование, инвентарь в овощехранилищах и складах хранения овощей, цехе обработки овощей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5 смывов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год </w:t>
            </w:r>
          </w:p>
        </w:tc>
      </w:tr>
      <w:tr w:rsidR="002C74E7">
        <w:trPr>
          <w:trHeight w:val="454"/>
        </w:trPr>
        <w:tc>
          <w:tcPr>
            <w:tcW w:w="3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Исследования смывов на наличие яиц гельминтов 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Оборудование, инвентарь, тара, руки, спецодежда персонала, сырые пищевые продукты (рыба, мясо, зелень) 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5 смывов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год </w:t>
            </w:r>
          </w:p>
        </w:tc>
      </w:tr>
      <w:tr w:rsidR="002C74E7">
        <w:trPr>
          <w:trHeight w:val="454"/>
        </w:trPr>
        <w:tc>
          <w:tcPr>
            <w:tcW w:w="3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Санитарно-гигиенические исследования на качество термической обработки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Готовые мясные, рыбные блюда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Не менее 1 блюда исследуемого</w:t>
            </w: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приема пищи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2 раза в год</w:t>
            </w:r>
          </w:p>
        </w:tc>
      </w:tr>
      <w:tr w:rsidR="002C74E7">
        <w:trPr>
          <w:trHeight w:val="454"/>
        </w:trPr>
        <w:tc>
          <w:tcPr>
            <w:tcW w:w="3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Исследования питьевой воды на соответствие требованиям санитарных норм, правил и гигиенических нормативов по химическим и микробиологическим показателям  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Питьевая вода из разводящей сети помещений: моечных столовой и кухонной посуды; цехах: овощном, холодном, горячем, </w:t>
            </w:r>
            <w:proofErr w:type="spellStart"/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доготовочном</w:t>
            </w:r>
            <w:proofErr w:type="spellEnd"/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(выборочно)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2 пробы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По химическим показателям -1 раз в год, микробиологическим показателям -2 раза в год </w:t>
            </w:r>
          </w:p>
        </w:tc>
      </w:tr>
      <w:tr w:rsidR="002C74E7">
        <w:trPr>
          <w:trHeight w:val="454"/>
        </w:trPr>
        <w:tc>
          <w:tcPr>
            <w:tcW w:w="3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Исследование парамет</w:t>
            </w: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ров микроклимата производственных помещений 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Рабочее место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1 проба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2 раза в год (в холодный и теплый периоды) </w:t>
            </w:r>
            <w:proofErr w:type="gramEnd"/>
          </w:p>
        </w:tc>
      </w:tr>
      <w:tr w:rsidR="002C74E7">
        <w:trPr>
          <w:trHeight w:val="1094"/>
        </w:trPr>
        <w:tc>
          <w:tcPr>
            <w:tcW w:w="3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Исследование уровня искусственной освещенности в производственных помещениях 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Рабочее место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1 раз в год в темное время суток </w:t>
            </w:r>
          </w:p>
        </w:tc>
      </w:tr>
      <w:tr w:rsidR="002C74E7">
        <w:trPr>
          <w:trHeight w:val="489"/>
        </w:trPr>
        <w:tc>
          <w:tcPr>
            <w:tcW w:w="3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Исследование уровня шума в производственных помещениях 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firstLine="217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Рабочее место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spacing w:after="0" w:line="240" w:lineRule="auto"/>
              <w:ind w:right="-62"/>
              <w:jc w:val="both"/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highlight w:val="white"/>
              </w:rPr>
            </w:pPr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>1 раз в год</w:t>
            </w:r>
            <w:proofErr w:type="gramStart"/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eastAsia="TimesNewRomanPSMT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а также после реконструкции систем вентиляции, ремонта оборудования </w:t>
            </w:r>
          </w:p>
        </w:tc>
      </w:tr>
    </w:tbl>
    <w:p w:rsidR="002C74E7" w:rsidRDefault="002C74E7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i/>
          <w:sz w:val="24"/>
          <w:szCs w:val="24"/>
          <w:u w:val="single"/>
        </w:rPr>
      </w:pPr>
    </w:p>
    <w:p w:rsidR="002C74E7" w:rsidRDefault="002C74E7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i/>
          <w:sz w:val="24"/>
          <w:szCs w:val="24"/>
          <w:u w:val="single"/>
        </w:rPr>
      </w:pPr>
    </w:p>
    <w:p w:rsidR="00FD4ABE" w:rsidRDefault="00FD4ABE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i/>
          <w:sz w:val="24"/>
          <w:szCs w:val="24"/>
          <w:u w:val="single"/>
        </w:rPr>
      </w:pPr>
    </w:p>
    <w:p w:rsidR="002C74E7" w:rsidRPr="00FD4ABE" w:rsidRDefault="0075135A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i/>
          <w:sz w:val="24"/>
          <w:szCs w:val="24"/>
          <w:u w:val="single"/>
        </w:rPr>
      </w:pPr>
      <w:r w:rsidRPr="00FD4ABE">
        <w:rPr>
          <w:i/>
          <w:sz w:val="24"/>
          <w:szCs w:val="24"/>
          <w:u w:val="single"/>
        </w:rPr>
        <w:lastRenderedPageBreak/>
        <w:t>Дополнительные (рекомендуемые) мероприятия</w:t>
      </w:r>
    </w:p>
    <w:p w:rsidR="002C74E7" w:rsidRPr="00FD4ABE" w:rsidRDefault="0075135A">
      <w:pPr>
        <w:pStyle w:val="11"/>
        <w:spacing w:after="0"/>
        <w:ind w:firstLine="567"/>
        <w:jc w:val="both"/>
        <w:rPr>
          <w:b w:val="0"/>
          <w:sz w:val="24"/>
          <w:szCs w:val="24"/>
        </w:rPr>
      </w:pPr>
      <w:r w:rsidRPr="00FD4ABE">
        <w:rPr>
          <w:b w:val="0"/>
          <w:sz w:val="24"/>
          <w:szCs w:val="24"/>
        </w:rPr>
        <w:t xml:space="preserve">Дополнительно к минимальному перечню исследований </w:t>
      </w:r>
      <w:r w:rsidRPr="00FD4ABE">
        <w:rPr>
          <w:b w:val="0"/>
          <w:sz w:val="24"/>
          <w:szCs w:val="24"/>
        </w:rPr>
        <w:t>проводятся следующие исследования силами Заказчика:</w:t>
      </w:r>
    </w:p>
    <w:tbl>
      <w:tblPr>
        <w:tblStyle w:val="af1"/>
        <w:tblW w:w="10172" w:type="dxa"/>
        <w:tblInd w:w="-34" w:type="dxa"/>
        <w:tblLook w:val="04A0" w:firstRow="1" w:lastRow="0" w:firstColumn="1" w:lastColumn="0" w:noHBand="0" w:noVBand="1"/>
      </w:tblPr>
      <w:tblGrid>
        <w:gridCol w:w="2414"/>
        <w:gridCol w:w="2101"/>
        <w:gridCol w:w="1756"/>
        <w:gridCol w:w="2094"/>
        <w:gridCol w:w="1807"/>
      </w:tblGrid>
      <w:tr w:rsidR="002C74E7"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Объект исследования (исследуемый материал)</w:t>
            </w:r>
          </w:p>
        </w:tc>
        <w:tc>
          <w:tcPr>
            <w:tcW w:w="2462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Определяемые показатели</w:t>
            </w:r>
          </w:p>
        </w:tc>
        <w:tc>
          <w:tcPr>
            <w:tcW w:w="1677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Периодичность контроля</w:t>
            </w:r>
          </w:p>
        </w:tc>
        <w:tc>
          <w:tcPr>
            <w:tcW w:w="2098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Лица, проводящие производственный контроль</w:t>
            </w:r>
          </w:p>
        </w:tc>
        <w:tc>
          <w:tcPr>
            <w:tcW w:w="2092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Нормативная документация</w:t>
            </w:r>
          </w:p>
        </w:tc>
      </w:tr>
      <w:tr w:rsidR="002C74E7"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Исследование  почвы, песка, грунтов</w:t>
            </w:r>
          </w:p>
        </w:tc>
        <w:tc>
          <w:tcPr>
            <w:tcW w:w="2462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spacing w:after="0" w:line="240" w:lineRule="auto"/>
              <w:ind w:left="-116" w:righ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Микробиологические,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паразитологические</w:t>
            </w:r>
            <w:proofErr w:type="spellEnd"/>
          </w:p>
          <w:p w:rsidR="002C74E7" w:rsidRDefault="0075135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677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раз в год</w:t>
            </w:r>
          </w:p>
        </w:tc>
        <w:tc>
          <w:tcPr>
            <w:tcW w:w="2098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Аккредитованная организация</w:t>
            </w:r>
          </w:p>
        </w:tc>
        <w:tc>
          <w:tcPr>
            <w:tcW w:w="2092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 2.4.3648 п.2.11.1</w:t>
            </w:r>
          </w:p>
        </w:tc>
      </w:tr>
      <w:tr w:rsidR="002C74E7"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Санитарно-техническое состояние помещений </w:t>
            </w:r>
          </w:p>
        </w:tc>
        <w:tc>
          <w:tcPr>
            <w:tcW w:w="2462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Состояние отделки поверхностей, внутренних инженерных сетей</w:t>
            </w:r>
          </w:p>
        </w:tc>
        <w:tc>
          <w:tcPr>
            <w:tcW w:w="1677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2098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в учре</w:t>
            </w:r>
            <w:r>
              <w:rPr>
                <w:rFonts w:ascii="Times New Roman" w:hAnsi="Times New Roman"/>
                <w:sz w:val="24"/>
                <w:szCs w:val="24"/>
              </w:rPr>
              <w:t>ждении</w:t>
            </w:r>
          </w:p>
        </w:tc>
        <w:tc>
          <w:tcPr>
            <w:tcW w:w="2092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 2.4.3648 п.2.5.1</w:t>
            </w:r>
          </w:p>
        </w:tc>
      </w:tr>
      <w:tr w:rsidR="002C74E7"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внутренней и прилегающей к объекту территории</w:t>
            </w:r>
          </w:p>
        </w:tc>
        <w:tc>
          <w:tcPr>
            <w:tcW w:w="2462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и санитарное содержание территории.</w:t>
            </w:r>
          </w:p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площадки для сбора мусора. Вывоз мусора и других видов отходов.</w:t>
            </w:r>
          </w:p>
        </w:tc>
        <w:tc>
          <w:tcPr>
            <w:tcW w:w="1677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Заключение договора на </w:t>
            </w:r>
            <w:r>
              <w:rPr>
                <w:rFonts w:ascii="Times New Roman" w:hAnsi="Times New Roman"/>
                <w:sz w:val="24"/>
                <w:szCs w:val="24"/>
              </w:rPr>
              <w:t>вывоз твёрдых бытовых отходов на текущий год</w:t>
            </w:r>
          </w:p>
        </w:tc>
        <w:tc>
          <w:tcPr>
            <w:tcW w:w="2098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в учреждении</w:t>
            </w:r>
          </w:p>
        </w:tc>
        <w:tc>
          <w:tcPr>
            <w:tcW w:w="2092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 2.4.3648 п.2.11., п.2.2.3., п.2.2.1.</w:t>
            </w:r>
          </w:p>
        </w:tc>
      </w:tr>
      <w:tr w:rsidR="002C74E7"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ремонтных работ</w:t>
            </w:r>
          </w:p>
        </w:tc>
        <w:tc>
          <w:tcPr>
            <w:tcW w:w="2462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гигиенических сертификатов на применение строительных и отделочных материалов с указанием в области применения МАДОУ </w:t>
            </w:r>
          </w:p>
        </w:tc>
        <w:tc>
          <w:tcPr>
            <w:tcW w:w="1677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проведении ремонтных работ</w:t>
            </w:r>
          </w:p>
        </w:tc>
        <w:tc>
          <w:tcPr>
            <w:tcW w:w="2098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в учреждении</w:t>
            </w:r>
          </w:p>
        </w:tc>
        <w:tc>
          <w:tcPr>
            <w:tcW w:w="2092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 2.4.3648 п.1.7.</w:t>
            </w:r>
          </w:p>
        </w:tc>
      </w:tr>
      <w:tr w:rsidR="002C74E7"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Санитарно-противоэпидемический режим</w:t>
            </w:r>
          </w:p>
        </w:tc>
        <w:tc>
          <w:tcPr>
            <w:tcW w:w="2462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>
              <w:rPr>
                <w:rFonts w:ascii="Times New Roman" w:hAnsi="Times New Roman"/>
                <w:sz w:val="24"/>
                <w:szCs w:val="24"/>
              </w:rPr>
              <w:t>качества и своевременности уборки помещений, использования средств индивидуальной защиты, соблюдение правил личной гигиены</w:t>
            </w: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качества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поступающей для использования продукции  - документальная и органолептическая, а также условий и правильности ее х</w:t>
            </w:r>
            <w:r>
              <w:rPr>
                <w:rFonts w:ascii="Times New Roman" w:hAnsi="Times New Roman"/>
                <w:sz w:val="24"/>
                <w:szCs w:val="24"/>
              </w:rPr>
              <w:t>ранения и использования</w:t>
            </w: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температуры холодильного оборудования</w:t>
            </w:r>
          </w:p>
        </w:tc>
        <w:tc>
          <w:tcPr>
            <w:tcW w:w="1677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Ежедневно</w:t>
            </w: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098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в учреждении</w:t>
            </w: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учреждении</w:t>
            </w: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в учреждении</w:t>
            </w:r>
          </w:p>
        </w:tc>
        <w:tc>
          <w:tcPr>
            <w:tcW w:w="2092" w:type="dxa"/>
            <w:shd w:val="clear" w:color="auto" w:fill="auto"/>
            <w:tcMar>
              <w:left w:w="108" w:type="dxa"/>
            </w:tcMar>
          </w:tcPr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 2.4.3648 п.2.11.2</w:t>
            </w:r>
          </w:p>
        </w:tc>
      </w:tr>
      <w:tr w:rsidR="002C74E7"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Проверка </w:t>
            </w:r>
            <w:r>
              <w:rPr>
                <w:rFonts w:ascii="Times New Roman" w:hAnsi="Times New Roman"/>
                <w:sz w:val="24"/>
                <w:szCs w:val="24"/>
              </w:rPr>
              <w:t>наличия дезинфицирующих и моющих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 обработки инвентаря и правильности их использования, соблюдение режима дезинфекции</w:t>
            </w:r>
          </w:p>
        </w:tc>
        <w:tc>
          <w:tcPr>
            <w:tcW w:w="2462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сертификата соответствия, соблюдение условий хранения.</w:t>
            </w:r>
          </w:p>
        </w:tc>
        <w:tc>
          <w:tcPr>
            <w:tcW w:w="1677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098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в учреждении</w:t>
            </w: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 2.4.3648 п.2.11.4., </w:t>
            </w:r>
            <w:r>
              <w:rPr>
                <w:rFonts w:ascii="Times New Roman" w:hAnsi="Times New Roman"/>
                <w:sz w:val="24"/>
                <w:szCs w:val="24"/>
              </w:rPr>
              <w:t>п.2.11.6., п.2.11.7.</w:t>
            </w:r>
          </w:p>
        </w:tc>
      </w:tr>
      <w:tr w:rsidR="002C74E7"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предварительных и периодических медицинских осмотров.</w:t>
            </w:r>
          </w:p>
          <w:p w:rsidR="002C74E7" w:rsidRDefault="00751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</w:t>
            </w:r>
          </w:p>
          <w:p w:rsidR="002C74E7" w:rsidRDefault="00751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гигиенической подготовки и переподготовки по программам гигиенического обучения</w:t>
            </w:r>
          </w:p>
        </w:tc>
        <w:tc>
          <w:tcPr>
            <w:tcW w:w="2462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у работников медицинских книжек с отметкой допуска к работе.</w:t>
            </w:r>
          </w:p>
        </w:tc>
        <w:tc>
          <w:tcPr>
            <w:tcW w:w="1677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граф</w:t>
            </w:r>
            <w:r>
              <w:rPr>
                <w:rFonts w:ascii="Times New Roman" w:hAnsi="Times New Roman"/>
                <w:sz w:val="24"/>
                <w:szCs w:val="24"/>
              </w:rPr>
              <w:t>ику</w:t>
            </w:r>
          </w:p>
        </w:tc>
        <w:tc>
          <w:tcPr>
            <w:tcW w:w="2098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в учреждении</w:t>
            </w: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2C74E7" w:rsidRDefault="002C74E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  <w:tcMar>
              <w:left w:w="108" w:type="dxa"/>
            </w:tcMar>
          </w:tcPr>
          <w:p w:rsidR="002C74E7" w:rsidRDefault="0075135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Министерства здравоохранения РФ от 28 января 2021 года № 29н</w:t>
            </w:r>
          </w:p>
        </w:tc>
      </w:tr>
    </w:tbl>
    <w:p w:rsidR="002C74E7" w:rsidRDefault="0075135A">
      <w:pPr>
        <w:tabs>
          <w:tab w:val="left" w:pos="851"/>
        </w:tabs>
        <w:spacing w:after="0" w:line="25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При выявлении нарушений ответственным лицом должны быть приняты меры, направленные на устранение выявленных нарушений и недопущению к их </w:t>
      </w:r>
      <w:r>
        <w:rPr>
          <w:rFonts w:ascii="Times New Roman" w:hAnsi="Times New Roman" w:cs="Times New Roman"/>
          <w:sz w:val="24"/>
          <w:szCs w:val="24"/>
        </w:rPr>
        <w:t xml:space="preserve">возникновению, необходимо информировать ТОУ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C74E7" w:rsidRDefault="002C74E7">
      <w:pPr>
        <w:tabs>
          <w:tab w:val="left" w:pos="851"/>
        </w:tabs>
        <w:spacing w:after="0" w:line="25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4ABE" w:rsidRDefault="00FD4ABE">
      <w:pPr>
        <w:tabs>
          <w:tab w:val="left" w:pos="851"/>
        </w:tabs>
        <w:spacing w:after="0" w:line="25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C74E7" w:rsidRDefault="0075135A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 Перечень должностей работников, подлежащих медицинским осмотрам, профессиональной гигиенической подготовке и аттестации</w:t>
      </w:r>
    </w:p>
    <w:p w:rsidR="002C74E7" w:rsidRDefault="0075135A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Приказ Минздрава России от 28.01.2021 № 29н «Об утверждении Порядка пр</w:t>
      </w:r>
      <w:r>
        <w:rPr>
          <w:b w:val="0"/>
          <w:sz w:val="24"/>
          <w:szCs w:val="24"/>
        </w:rPr>
        <w:t>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</w:t>
      </w:r>
      <w:r>
        <w:rPr>
          <w:b w:val="0"/>
          <w:sz w:val="24"/>
          <w:szCs w:val="24"/>
        </w:rPr>
        <w:t xml:space="preserve">и производственными факторами, а также работам, при выполнении которых проводятся обязательные предварительные и периодические медицинские осмотры» – </w:t>
      </w:r>
      <w:proofErr w:type="spellStart"/>
      <w:r>
        <w:rPr>
          <w:b w:val="0"/>
          <w:sz w:val="24"/>
          <w:szCs w:val="24"/>
        </w:rPr>
        <w:t>пп</w:t>
      </w:r>
      <w:proofErr w:type="spellEnd"/>
      <w:r>
        <w:rPr>
          <w:b w:val="0"/>
          <w:sz w:val="24"/>
          <w:szCs w:val="24"/>
        </w:rPr>
        <w:t xml:space="preserve">. 23, </w:t>
      </w:r>
      <w:r>
        <w:rPr>
          <w:b w:val="0"/>
          <w:sz w:val="24"/>
          <w:szCs w:val="24"/>
        </w:rPr>
        <w:t>25 Приложения к приказу:</w:t>
      </w:r>
      <w:proofErr w:type="gramEnd"/>
    </w:p>
    <w:p w:rsidR="00FD4ABE" w:rsidRDefault="00FD4ABE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b w:val="0"/>
          <w:sz w:val="24"/>
          <w:szCs w:val="24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"/>
        <w:gridCol w:w="2784"/>
        <w:gridCol w:w="1569"/>
        <w:gridCol w:w="2155"/>
        <w:gridCol w:w="3120"/>
      </w:tblGrid>
      <w:tr w:rsidR="002C74E7">
        <w:trPr>
          <w:trHeight w:val="808"/>
          <w:tblHeader/>
        </w:trPr>
        <w:tc>
          <w:tcPr>
            <w:tcW w:w="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 xml:space="preserve">№ </w:t>
            </w:r>
          </w:p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proofErr w:type="gramStart"/>
            <w:r>
              <w:rPr>
                <w:sz w:val="20"/>
                <w:szCs w:val="24"/>
              </w:rPr>
              <w:t>п</w:t>
            </w:r>
            <w:proofErr w:type="gramEnd"/>
            <w:r>
              <w:rPr>
                <w:sz w:val="20"/>
                <w:szCs w:val="24"/>
              </w:rPr>
              <w:t>/п</w:t>
            </w:r>
          </w:p>
        </w:tc>
        <w:tc>
          <w:tcPr>
            <w:tcW w:w="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Наименование вредных и (или) опасных производственных факторов</w:t>
            </w: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2C74E7" w:rsidRDefault="0075135A">
            <w:pPr>
              <w:pStyle w:val="11"/>
              <w:tabs>
                <w:tab w:val="left" w:pos="1069"/>
              </w:tabs>
              <w:spacing w:after="0" w:line="240" w:lineRule="auto"/>
              <w:ind w:left="-65" w:right="-6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Периодичность осмотров</w:t>
            </w:r>
          </w:p>
        </w:tc>
        <w:tc>
          <w:tcPr>
            <w:tcW w:w="1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Участие врачей-специалистов</w:t>
            </w:r>
          </w:p>
        </w:tc>
        <w:tc>
          <w:tcPr>
            <w:tcW w:w="4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Лабораторные и функциональные исследования</w:t>
            </w:r>
          </w:p>
        </w:tc>
      </w:tr>
      <w:tr w:rsidR="002C74E7">
        <w:trPr>
          <w:trHeight w:val="3986"/>
        </w:trPr>
        <w:tc>
          <w:tcPr>
            <w:tcW w:w="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Работы, где имеется контакт с пищевыми продуктами в процессе их производства, хранения, транспортировки и реализации (в организациях пищевых и </w:t>
            </w:r>
            <w:r>
              <w:rPr>
                <w:b w:val="0"/>
                <w:sz w:val="24"/>
                <w:szCs w:val="24"/>
              </w:rPr>
              <w:t>перерабатывающих отраслей промышленности, сельского хозяйства, пунктах, базах, складах хранения и реализации, в транспортных организациях, организациях торговли, общественного питания, на пищеблоках всех учреждений и организаций)</w:t>
            </w: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 раз в год</w:t>
            </w:r>
          </w:p>
        </w:tc>
        <w:tc>
          <w:tcPr>
            <w:tcW w:w="1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Врач-</w:t>
            </w:r>
            <w:proofErr w:type="spellStart"/>
            <w:r>
              <w:rPr>
                <w:b w:val="0"/>
                <w:sz w:val="24"/>
                <w:szCs w:val="24"/>
              </w:rPr>
              <w:t>оторинола</w:t>
            </w:r>
            <w:r>
              <w:rPr>
                <w:b w:val="0"/>
                <w:sz w:val="24"/>
                <w:szCs w:val="24"/>
              </w:rPr>
              <w:t>ринголог</w:t>
            </w:r>
            <w:proofErr w:type="spellEnd"/>
          </w:p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Врач-</w:t>
            </w:r>
            <w:proofErr w:type="spellStart"/>
            <w:r>
              <w:rPr>
                <w:b w:val="0"/>
                <w:sz w:val="24"/>
                <w:szCs w:val="24"/>
              </w:rPr>
              <w:t>дерматовенеролог</w:t>
            </w:r>
            <w:proofErr w:type="spellEnd"/>
          </w:p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Врач-стоматолог</w:t>
            </w:r>
          </w:p>
        </w:tc>
        <w:tc>
          <w:tcPr>
            <w:tcW w:w="4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Исследование крови на сифилис.</w:t>
            </w:r>
          </w:p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Исследования на носительство возбудителей кишечных инфекций и серологическое обследование на брюшной тиф при поступлении на работу и в дальнейшем - по </w:t>
            </w:r>
            <w:proofErr w:type="spellStart"/>
            <w:r>
              <w:rPr>
                <w:b w:val="0"/>
                <w:sz w:val="24"/>
                <w:szCs w:val="24"/>
              </w:rPr>
              <w:t>эпидпоказаниям</w:t>
            </w:r>
            <w:proofErr w:type="spellEnd"/>
            <w:r>
              <w:rPr>
                <w:b w:val="0"/>
                <w:sz w:val="24"/>
                <w:szCs w:val="24"/>
              </w:rPr>
              <w:t>.</w:t>
            </w:r>
          </w:p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Исследовани</w:t>
            </w:r>
            <w:r>
              <w:rPr>
                <w:b w:val="0"/>
                <w:sz w:val="24"/>
                <w:szCs w:val="24"/>
              </w:rPr>
              <w:t xml:space="preserve">я на гельминтозы при поступлении на работу и в дальнейшем - не реже 1 раза в год либо по </w:t>
            </w:r>
            <w:proofErr w:type="spellStart"/>
            <w:r>
              <w:rPr>
                <w:b w:val="0"/>
                <w:sz w:val="24"/>
                <w:szCs w:val="24"/>
              </w:rPr>
              <w:t>эпидпоказаниям</w:t>
            </w:r>
            <w:proofErr w:type="spellEnd"/>
          </w:p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Мазок из зева и носа на наличие патогенного стафилококка при поступлении на работу, в дальнейшем - по </w:t>
            </w:r>
            <w:proofErr w:type="gramStart"/>
            <w:r>
              <w:rPr>
                <w:b w:val="0"/>
                <w:sz w:val="24"/>
                <w:szCs w:val="24"/>
              </w:rPr>
              <w:t>медицинским</w:t>
            </w:r>
            <w:proofErr w:type="gramEnd"/>
            <w:r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>
              <w:rPr>
                <w:b w:val="0"/>
                <w:sz w:val="24"/>
                <w:szCs w:val="24"/>
              </w:rPr>
              <w:t>эпидпоказаниям</w:t>
            </w:r>
            <w:proofErr w:type="spellEnd"/>
            <w:r>
              <w:rPr>
                <w:b w:val="0"/>
                <w:sz w:val="24"/>
                <w:szCs w:val="24"/>
              </w:rPr>
              <w:t>.</w:t>
            </w:r>
          </w:p>
        </w:tc>
      </w:tr>
      <w:tr w:rsidR="002C74E7">
        <w:tc>
          <w:tcPr>
            <w:tcW w:w="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Работы в </w:t>
            </w:r>
            <w:r>
              <w:rPr>
                <w:b w:val="0"/>
                <w:sz w:val="24"/>
                <w:szCs w:val="24"/>
              </w:rPr>
              <w:t>организациях, деятельность которых связана с воспитанием и обучением детей</w:t>
            </w:r>
          </w:p>
        </w:tc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 раз в год</w:t>
            </w:r>
          </w:p>
        </w:tc>
        <w:tc>
          <w:tcPr>
            <w:tcW w:w="1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Врач-</w:t>
            </w:r>
            <w:proofErr w:type="spellStart"/>
            <w:r>
              <w:rPr>
                <w:b w:val="0"/>
                <w:sz w:val="24"/>
                <w:szCs w:val="24"/>
              </w:rPr>
              <w:t>оториноларинголог</w:t>
            </w:r>
            <w:proofErr w:type="spellEnd"/>
          </w:p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Врач-</w:t>
            </w:r>
            <w:proofErr w:type="spellStart"/>
            <w:r>
              <w:rPr>
                <w:b w:val="0"/>
                <w:sz w:val="24"/>
                <w:szCs w:val="24"/>
              </w:rPr>
              <w:t>дерматовенеролог</w:t>
            </w:r>
            <w:proofErr w:type="spellEnd"/>
          </w:p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Врач-стоматолог</w:t>
            </w:r>
          </w:p>
        </w:tc>
        <w:tc>
          <w:tcPr>
            <w:tcW w:w="4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Исследование крови на сифилис</w:t>
            </w:r>
          </w:p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Мазки на гонорею при поступлении на работу. Исследования на носительство возбу</w:t>
            </w:r>
            <w:r>
              <w:rPr>
                <w:b w:val="0"/>
                <w:sz w:val="24"/>
                <w:szCs w:val="24"/>
              </w:rPr>
              <w:t xml:space="preserve">дителей кишечных инфекций и серологическое обследование на брюшной тиф при поступлении на работу и в дальнейшем - по </w:t>
            </w:r>
            <w:proofErr w:type="spellStart"/>
            <w:r>
              <w:rPr>
                <w:b w:val="0"/>
                <w:sz w:val="24"/>
                <w:szCs w:val="24"/>
              </w:rPr>
              <w:t>эпидпоказаниям</w:t>
            </w:r>
            <w:proofErr w:type="spellEnd"/>
          </w:p>
          <w:p w:rsidR="002C74E7" w:rsidRDefault="0075135A">
            <w:pPr>
              <w:pStyle w:val="11"/>
              <w:tabs>
                <w:tab w:val="left" w:pos="85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Исследования на гельминтозы при поступлении на работу и в дальнейшем - не реже 1 раза в год либо по </w:t>
            </w:r>
            <w:proofErr w:type="spellStart"/>
            <w:r>
              <w:rPr>
                <w:b w:val="0"/>
                <w:sz w:val="24"/>
                <w:szCs w:val="24"/>
              </w:rPr>
              <w:t>эпидпоказаниям</w:t>
            </w:r>
            <w:proofErr w:type="spellEnd"/>
            <w:r>
              <w:rPr>
                <w:b w:val="0"/>
                <w:sz w:val="24"/>
                <w:szCs w:val="24"/>
              </w:rPr>
              <w:t>.</w:t>
            </w:r>
          </w:p>
        </w:tc>
      </w:tr>
    </w:tbl>
    <w:p w:rsidR="002C74E7" w:rsidRDefault="002C74E7">
      <w:pPr>
        <w:pStyle w:val="11"/>
        <w:tabs>
          <w:tab w:val="left" w:pos="851"/>
        </w:tabs>
        <w:spacing w:after="0"/>
        <w:ind w:firstLine="567"/>
        <w:rPr>
          <w:b w:val="0"/>
          <w:sz w:val="24"/>
          <w:szCs w:val="24"/>
        </w:rPr>
      </w:pPr>
    </w:p>
    <w:p w:rsidR="002C74E7" w:rsidRDefault="0075135A">
      <w:pPr>
        <w:pStyle w:val="11"/>
        <w:tabs>
          <w:tab w:val="left" w:pos="851"/>
        </w:tabs>
        <w:spacing w:after="0"/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Приказ</w:t>
      </w:r>
      <w:r>
        <w:rPr>
          <w:b w:val="0"/>
          <w:sz w:val="24"/>
          <w:szCs w:val="24"/>
        </w:rPr>
        <w:t xml:space="preserve"> Минздрава РФ от 29.06.2000 № 229</w:t>
      </w:r>
    </w:p>
    <w:p w:rsidR="002C74E7" w:rsidRDefault="0075135A">
      <w:pPr>
        <w:pStyle w:val="11"/>
        <w:tabs>
          <w:tab w:val="left" w:pos="851"/>
        </w:tabs>
        <w:spacing w:after="0"/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«О профессиональной гигиенической подготовке и аттестации должностных лиц и работников организаций»:</w:t>
      </w:r>
    </w:p>
    <w:p w:rsidR="002C74E7" w:rsidRDefault="0075135A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Профессиональная гигиеническая подготовка проводится при приеме на работу и в дальнейшем с периодичностью </w:t>
      </w:r>
      <w:r>
        <w:rPr>
          <w:b w:val="0"/>
          <w:i/>
          <w:sz w:val="24"/>
          <w:szCs w:val="24"/>
        </w:rPr>
        <w:t xml:space="preserve">– </w:t>
      </w:r>
      <w:r>
        <w:rPr>
          <w:b w:val="0"/>
          <w:sz w:val="24"/>
          <w:szCs w:val="24"/>
        </w:rPr>
        <w:t xml:space="preserve">1 раз в 2 </w:t>
      </w:r>
      <w:r>
        <w:rPr>
          <w:b w:val="0"/>
          <w:sz w:val="24"/>
          <w:szCs w:val="24"/>
        </w:rPr>
        <w:t>года.</w:t>
      </w:r>
    </w:p>
    <w:p w:rsidR="002C74E7" w:rsidRDefault="0075135A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Профессиональная гигиеническая подготовка может проводиться: непосредственно в организациях, деятельность которых связана с производством, хранением, транспортировкой и реализацией пищевых продуктов.</w:t>
      </w:r>
    </w:p>
    <w:p w:rsidR="002C74E7" w:rsidRDefault="0075135A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Аттестация работников организаций общественного пи</w:t>
      </w:r>
      <w:r>
        <w:rPr>
          <w:b w:val="0"/>
          <w:sz w:val="24"/>
          <w:szCs w:val="24"/>
        </w:rPr>
        <w:t xml:space="preserve">тания по результатам профессиональной гигиенической подготовки проводится в центрах гигиены и эпидемиологии </w:t>
      </w:r>
      <w:proofErr w:type="spellStart"/>
      <w:r>
        <w:rPr>
          <w:b w:val="0"/>
          <w:sz w:val="24"/>
          <w:szCs w:val="24"/>
        </w:rPr>
        <w:t>Роспотребнадзора</w:t>
      </w:r>
      <w:proofErr w:type="spellEnd"/>
      <w:r>
        <w:rPr>
          <w:b w:val="0"/>
          <w:sz w:val="24"/>
          <w:szCs w:val="24"/>
        </w:rPr>
        <w:t>.</w:t>
      </w:r>
    </w:p>
    <w:p w:rsidR="002C74E7" w:rsidRDefault="0075135A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Аттестация проводится после прохождения профессиональной гигиенической подготовки, которой предшествует прохождение медицинских ос</w:t>
      </w:r>
      <w:r>
        <w:rPr>
          <w:b w:val="0"/>
          <w:sz w:val="24"/>
          <w:szCs w:val="24"/>
        </w:rPr>
        <w:t>мотров и внесение их результатов в личную медицинскую книжку.</w:t>
      </w:r>
    </w:p>
    <w:p w:rsidR="002C74E7" w:rsidRDefault="002C74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4E7" w:rsidRDefault="0075135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Перечень осуществляемых юридическим лицом, индивидуальным предпринимателем работ и услуг, выпускаемой продукции, а также видов деятельности, представляющих потенциальную опасность для челове</w:t>
      </w:r>
      <w:r>
        <w:rPr>
          <w:rFonts w:ascii="Times New Roman" w:hAnsi="Times New Roman" w:cs="Times New Roman"/>
          <w:b/>
          <w:sz w:val="24"/>
          <w:szCs w:val="24"/>
        </w:rPr>
        <w:t xml:space="preserve">ка и подлежащих санитарно-эпидемиологической оценке, сертификации, лицензированию. </w:t>
      </w:r>
    </w:p>
    <w:p w:rsidR="002C74E7" w:rsidRPr="00FD4ABE" w:rsidRDefault="002C74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4E7" w:rsidRPr="00FD4ABE" w:rsidRDefault="0075135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4"/>
          <w:szCs w:val="24"/>
          <w:highlight w:val="white"/>
        </w:rPr>
      </w:pPr>
      <w:r w:rsidRPr="00FD4ABE">
        <w:rPr>
          <w:rFonts w:ascii="Times New Roman" w:eastAsia="TimesNewRomanPSMT" w:hAnsi="Times New Roman" w:cs="Times New Roman"/>
          <w:bCs/>
          <w:spacing w:val="1"/>
          <w:sz w:val="24"/>
          <w:szCs w:val="24"/>
          <w:shd w:val="clear" w:color="auto" w:fill="FFFFFF"/>
        </w:rPr>
        <w:t>Перечень услуг при организации питания детей:</w:t>
      </w:r>
    </w:p>
    <w:p w:rsidR="002C74E7" w:rsidRPr="00FD4ABE" w:rsidRDefault="0075135A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4"/>
          <w:szCs w:val="24"/>
          <w:highlight w:val="white"/>
        </w:rPr>
      </w:pPr>
      <w:r w:rsidRPr="00FD4ABE"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>организация горячего питания;</w:t>
      </w:r>
    </w:p>
    <w:p w:rsidR="002C74E7" w:rsidRPr="00FD4ABE" w:rsidRDefault="0075135A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4"/>
          <w:szCs w:val="24"/>
          <w:highlight w:val="white"/>
        </w:rPr>
      </w:pPr>
      <w:r w:rsidRPr="00FD4ABE"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>питание детей с ограниченными возможностями здоровья;</w:t>
      </w:r>
    </w:p>
    <w:p w:rsidR="002C74E7" w:rsidRPr="00FD4ABE" w:rsidRDefault="0075135A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4"/>
          <w:szCs w:val="24"/>
          <w:highlight w:val="white"/>
        </w:rPr>
      </w:pPr>
      <w:r w:rsidRPr="00FD4ABE"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>организация дополнительного питания;</w:t>
      </w:r>
    </w:p>
    <w:p w:rsidR="002C74E7" w:rsidRPr="00FD4ABE" w:rsidRDefault="0075135A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4"/>
          <w:szCs w:val="24"/>
          <w:highlight w:val="white"/>
        </w:rPr>
      </w:pPr>
      <w:r w:rsidRPr="00FD4ABE"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>орга</w:t>
      </w:r>
      <w:r w:rsidRPr="00FD4ABE"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>низац</w:t>
      </w:r>
      <w:r w:rsidR="00FD4ABE" w:rsidRPr="00FD4ABE"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>ия диетического питания детей.</w:t>
      </w:r>
    </w:p>
    <w:p w:rsidR="002C74E7" w:rsidRDefault="0075135A">
      <w:pPr>
        <w:tabs>
          <w:tab w:val="left" w:pos="993"/>
        </w:tabs>
        <w:spacing w:after="0" w:line="240" w:lineRule="auto"/>
        <w:ind w:firstLine="567"/>
        <w:jc w:val="both"/>
      </w:pPr>
      <w:r>
        <w:rPr>
          <w:rFonts w:ascii="Times New Roman" w:eastAsia="TimesNewRomanPSMT" w:hAnsi="Times New Roman" w:cs="Times New Roman"/>
          <w:bCs/>
          <w:spacing w:val="1"/>
          <w:sz w:val="24"/>
          <w:szCs w:val="24"/>
          <w:shd w:val="clear" w:color="auto" w:fill="FFFFFF"/>
        </w:rPr>
        <w:t xml:space="preserve">Пищевая продукция, которая не допускается при организации питания детей </w:t>
      </w:r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>– приложение № 6 к СанПиН 2.3/2.4.3590-20.</w:t>
      </w:r>
    </w:p>
    <w:p w:rsidR="002C74E7" w:rsidRDefault="0075135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4"/>
          <w:szCs w:val="24"/>
          <w:highlight w:val="white"/>
        </w:rPr>
      </w:pPr>
      <w:r>
        <w:rPr>
          <w:rFonts w:ascii="Times New Roman" w:eastAsia="TimesNewRomanPSMT" w:hAnsi="Times New Roman" w:cs="Times New Roman"/>
          <w:bCs/>
          <w:spacing w:val="1"/>
          <w:sz w:val="24"/>
          <w:szCs w:val="24"/>
          <w:shd w:val="clear" w:color="auto" w:fill="FFFFFF"/>
        </w:rPr>
        <w:t>Подтверждение соответствия пищевой продукции предприятий общественного питания</w:t>
      </w:r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 xml:space="preserve">, предназначенной для реализации при оказании услуг, а также процессов реализации указанной пищевой продукции проводится </w:t>
      </w:r>
      <w:r>
        <w:rPr>
          <w:rFonts w:ascii="Times New Roman" w:eastAsia="TimesNewRomanPSMT" w:hAnsi="Times New Roman" w:cs="Times New Roman"/>
          <w:bCs/>
          <w:spacing w:val="1"/>
          <w:sz w:val="24"/>
          <w:szCs w:val="24"/>
          <w:shd w:val="clear" w:color="auto" w:fill="FFFFFF"/>
        </w:rPr>
        <w:t>в форме государственного надзора (контроля) за соблюдением требований к пищевой продукции</w:t>
      </w:r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 xml:space="preserve"> – в ходе плановых и внеплановых мероприятий п</w:t>
      </w:r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 xml:space="preserve">о государственному надзору – п. 3 ст. 21 </w:t>
      </w:r>
      <w:proofErr w:type="gramStart"/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>Р</w:t>
      </w:r>
      <w:proofErr w:type="gramEnd"/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 xml:space="preserve"> ТС 021/2011 «О безопасности пищевой продукции».</w:t>
      </w:r>
    </w:p>
    <w:p w:rsidR="002C74E7" w:rsidRDefault="002C74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4E7" w:rsidRDefault="0075135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Мероприятия, предусматривающие обоснование безопасности для человека и окружающей среды продукции и технологии ее производства, критериев безопасности и (или) бе</w:t>
      </w:r>
      <w:r>
        <w:rPr>
          <w:rFonts w:ascii="Times New Roman" w:hAnsi="Times New Roman" w:cs="Times New Roman"/>
          <w:b/>
          <w:sz w:val="24"/>
          <w:szCs w:val="24"/>
        </w:rPr>
        <w:t>звредности факторов производственной и окружающей среды и разработка методов контроля, в том числе при хранении, транспортировке, реализации и утилизации продукции, а также безопасности процесса выполнения работ, оказания услуг.</w:t>
      </w:r>
    </w:p>
    <w:p w:rsidR="002C74E7" w:rsidRDefault="002C74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4E7" w:rsidRDefault="0075135A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b/>
          <w:spacing w:val="1"/>
          <w:sz w:val="24"/>
          <w:szCs w:val="24"/>
          <w:highlight w:val="white"/>
        </w:rPr>
      </w:pPr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 xml:space="preserve">В данном разделе программы реализуются </w:t>
      </w:r>
      <w:r>
        <w:rPr>
          <w:rFonts w:ascii="Times New Roman" w:eastAsia="TimesNewRomanPSMT" w:hAnsi="Times New Roman" w:cs="Times New Roman"/>
          <w:b/>
          <w:spacing w:val="1"/>
          <w:sz w:val="24"/>
          <w:szCs w:val="24"/>
          <w:shd w:val="clear" w:color="auto" w:fill="FFFFFF"/>
        </w:rPr>
        <w:t>принципы:</w:t>
      </w:r>
    </w:p>
    <w:p w:rsidR="002C74E7" w:rsidRDefault="0075135A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4"/>
          <w:szCs w:val="24"/>
          <w:highlight w:val="white"/>
        </w:rPr>
      </w:pPr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 xml:space="preserve">- определения контролируемых этапов технологических операций и пищевой продукции на этапах ее производства (изготовления) в программах производственного контроля; </w:t>
      </w:r>
    </w:p>
    <w:p w:rsidR="002C74E7" w:rsidRDefault="0075135A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4"/>
          <w:szCs w:val="24"/>
          <w:highlight w:val="white"/>
        </w:rPr>
      </w:pPr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 xml:space="preserve">- проведения </w:t>
      </w:r>
      <w:proofErr w:type="gramStart"/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>контроля за</w:t>
      </w:r>
      <w:proofErr w:type="gramEnd"/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 xml:space="preserve"> функционированием </w:t>
      </w:r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 xml:space="preserve">технологического оборудования; содержания производственных помещений, технологического оборудования и инвентаря; </w:t>
      </w:r>
    </w:p>
    <w:p w:rsidR="002C74E7" w:rsidRDefault="0075135A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4"/>
          <w:szCs w:val="24"/>
          <w:highlight w:val="white"/>
        </w:rPr>
      </w:pPr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>- принцип выбора обеспечивающих безопасность пищевой продукции способов, установление периодичности и проведение уборки, мойки, дезинфекции, д</w:t>
      </w:r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 xml:space="preserve">езинсекции и дератизации производственных помещений, технологического оборудования и инвентаря, используемых в процессе производства (изготовления) пищевой продукции; </w:t>
      </w:r>
    </w:p>
    <w:p w:rsidR="002C74E7" w:rsidRDefault="0075135A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4"/>
          <w:szCs w:val="24"/>
          <w:highlight w:val="white"/>
        </w:rPr>
      </w:pPr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>- принцип выбора способов и обеспечение соблюдения работниками правил личной гигиены в ц</w:t>
      </w:r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>елях обеспечения безопасности пищевой продукции.</w:t>
      </w:r>
    </w:p>
    <w:p w:rsidR="002C74E7" w:rsidRDefault="002C74E7">
      <w:pPr>
        <w:pStyle w:val="11"/>
        <w:tabs>
          <w:tab w:val="left" w:pos="1134"/>
        </w:tabs>
        <w:spacing w:after="0" w:line="240" w:lineRule="auto"/>
        <w:ind w:right="-143"/>
        <w:rPr>
          <w:b w:val="0"/>
          <w:sz w:val="24"/>
          <w:szCs w:val="24"/>
          <w:u w:val="single"/>
        </w:rPr>
      </w:pPr>
    </w:p>
    <w:p w:rsidR="002C74E7" w:rsidRDefault="0075135A">
      <w:pPr>
        <w:pStyle w:val="11"/>
        <w:tabs>
          <w:tab w:val="left" w:pos="1134"/>
        </w:tabs>
        <w:spacing w:after="0" w:line="240" w:lineRule="auto"/>
        <w:ind w:right="-143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6.1. Контроль качества и безопасности поступающих пищевых продуктов, продовольственного сырья:</w:t>
      </w:r>
    </w:p>
    <w:p w:rsidR="002C74E7" w:rsidRDefault="002C74E7">
      <w:pPr>
        <w:pStyle w:val="11"/>
        <w:tabs>
          <w:tab w:val="left" w:pos="1134"/>
        </w:tabs>
        <w:spacing w:after="0" w:line="240" w:lineRule="auto"/>
        <w:ind w:right="-143"/>
        <w:rPr>
          <w:b w:val="0"/>
          <w:sz w:val="24"/>
          <w:szCs w:val="24"/>
          <w:u w:val="single"/>
        </w:rPr>
      </w:pPr>
    </w:p>
    <w:tbl>
      <w:tblPr>
        <w:tblW w:w="10210" w:type="dxa"/>
        <w:tblInd w:w="144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72" w:type="dxa"/>
          <w:left w:w="134" w:type="dxa"/>
          <w:bottom w:w="72" w:type="dxa"/>
          <w:right w:w="144" w:type="dxa"/>
        </w:tblCellMar>
        <w:tblLook w:val="0420" w:firstRow="1" w:lastRow="0" w:firstColumn="0" w:lastColumn="0" w:noHBand="0" w:noVBand="1"/>
      </w:tblPr>
      <w:tblGrid>
        <w:gridCol w:w="3358"/>
        <w:gridCol w:w="6852"/>
      </w:tblGrid>
      <w:tr w:rsidR="002C74E7">
        <w:trPr>
          <w:trHeight w:val="20"/>
        </w:trPr>
        <w:tc>
          <w:tcPr>
            <w:tcW w:w="439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  <w:vAlign w:val="center"/>
          </w:tcPr>
          <w:p w:rsidR="002C74E7" w:rsidRDefault="0075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контроля</w:t>
            </w:r>
          </w:p>
        </w:tc>
        <w:tc>
          <w:tcPr>
            <w:tcW w:w="58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  <w:vAlign w:val="center"/>
          </w:tcPr>
          <w:p w:rsidR="002C74E7" w:rsidRDefault="0075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</w:t>
            </w:r>
          </w:p>
        </w:tc>
      </w:tr>
      <w:tr w:rsidR="002C74E7">
        <w:trPr>
          <w:trHeight w:val="20"/>
        </w:trPr>
        <w:tc>
          <w:tcPr>
            <w:tcW w:w="439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Контроль наличия и правильности оформления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товаросопроводительной документации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(декларации о соответствии, товарно-транспортные накладные; ветеринарные сопроводительные документы).</w:t>
            </w:r>
          </w:p>
        </w:tc>
        <w:tc>
          <w:tcPr>
            <w:tcW w:w="58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Проверка подлинности и действительности через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внешние реестры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декларации о соответствии – реестр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Росаккредитации</w:t>
            </w:r>
            <w:proofErr w:type="spellEnd"/>
            <w:r w:rsidR="00FD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6">
              <w:r w:rsidRPr="00FD4ABE">
                <w:rPr>
                  <w:rStyle w:val="-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h</w:t>
              </w:r>
              <w:r w:rsidRPr="00FD4ABE">
                <w:rPr>
                  <w:rStyle w:val="-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ttps://fsa.gov.ru/</w:t>
              </w:r>
            </w:hyperlink>
            <w:r w:rsidRPr="00FD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ветеринарные сопроводительные документы – ВЕТИС «Меркурий»</w:t>
            </w:r>
          </w:p>
          <w:p w:rsidR="002C74E7" w:rsidRDefault="0075135A">
            <w:pPr>
              <w:spacing w:after="0" w:line="240" w:lineRule="auto"/>
              <w:jc w:val="both"/>
            </w:pPr>
            <w:hyperlink r:id="rId7">
              <w:r w:rsidRPr="00FD4ABE">
                <w:rPr>
                  <w:rStyle w:val="-"/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https://mercury.vetrf.ru/pub/operatorui?_action=checkVetDocument</w:t>
              </w:r>
            </w:hyperlink>
          </w:p>
        </w:tc>
      </w:tr>
      <w:tr w:rsidR="002C74E7">
        <w:trPr>
          <w:trHeight w:val="20"/>
        </w:trPr>
        <w:tc>
          <w:tcPr>
            <w:tcW w:w="439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Контроль соответствия видов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наименований поступившей продукции (товара) маркировке на упаковке и товаросопроводительной документации.</w:t>
            </w:r>
          </w:p>
        </w:tc>
        <w:tc>
          <w:tcPr>
            <w:tcW w:w="58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маркировки и данных из товаросопроводительной документации и требованиями контракта. </w:t>
            </w:r>
          </w:p>
        </w:tc>
      </w:tr>
      <w:tr w:rsidR="002C74E7">
        <w:trPr>
          <w:trHeight w:val="20"/>
        </w:trPr>
        <w:tc>
          <w:tcPr>
            <w:tcW w:w="439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 принадлежности продукции к партии, указан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ной в товаросопроводительной документации.</w:t>
            </w:r>
          </w:p>
        </w:tc>
        <w:tc>
          <w:tcPr>
            <w:tcW w:w="58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наименования продукции и товаросопроводительной документации.</w:t>
            </w:r>
          </w:p>
        </w:tc>
      </w:tr>
      <w:tr w:rsidR="002C74E7">
        <w:trPr>
          <w:trHeight w:val="20"/>
        </w:trPr>
        <w:tc>
          <w:tcPr>
            <w:tcW w:w="439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 соответствия упаковки и маркировки товара требованиям санитарных правил и технических регламентов.</w:t>
            </w:r>
          </w:p>
        </w:tc>
        <w:tc>
          <w:tcPr>
            <w:tcW w:w="58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состояния упаковки и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аркировки товара требованиям санитарных правил и технических регламентов</w:t>
            </w:r>
          </w:p>
        </w:tc>
      </w:tr>
      <w:tr w:rsidR="002C74E7">
        <w:trPr>
          <w:trHeight w:val="20"/>
        </w:trPr>
        <w:tc>
          <w:tcPr>
            <w:tcW w:w="439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Визуальный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отсутствием явных признаков недоброкачественности продукции.</w:t>
            </w:r>
          </w:p>
        </w:tc>
        <w:tc>
          <w:tcPr>
            <w:tcW w:w="58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органолептической оценке доброкачественности поступающих пищевых продуктов.</w:t>
            </w:r>
          </w:p>
        </w:tc>
      </w:tr>
    </w:tbl>
    <w:p w:rsidR="002C74E7" w:rsidRDefault="0075135A">
      <w:pPr>
        <w:pStyle w:val="11"/>
        <w:tabs>
          <w:tab w:val="left" w:pos="851"/>
          <w:tab w:val="left" w:pos="1134"/>
        </w:tabs>
        <w:spacing w:after="0" w:line="254" w:lineRule="auto"/>
        <w:ind w:left="567"/>
        <w:contextualSpacing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 xml:space="preserve"> </w:t>
      </w:r>
    </w:p>
    <w:p w:rsidR="002C74E7" w:rsidRDefault="0075135A">
      <w:pPr>
        <w:pStyle w:val="11"/>
        <w:tabs>
          <w:tab w:val="left" w:pos="851"/>
          <w:tab w:val="left" w:pos="1134"/>
        </w:tabs>
        <w:spacing w:after="0" w:line="254" w:lineRule="auto"/>
        <w:ind w:left="567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6.2. </w:t>
      </w:r>
      <w:r>
        <w:rPr>
          <w:sz w:val="24"/>
          <w:szCs w:val="24"/>
          <w:u w:val="single"/>
        </w:rPr>
        <w:t>Производственный контроль на этапах технологического процесса:</w:t>
      </w:r>
    </w:p>
    <w:p w:rsidR="002C74E7" w:rsidRDefault="002C74E7">
      <w:pPr>
        <w:pStyle w:val="11"/>
        <w:tabs>
          <w:tab w:val="left" w:pos="851"/>
          <w:tab w:val="left" w:pos="1134"/>
        </w:tabs>
        <w:spacing w:after="0" w:line="254" w:lineRule="auto"/>
        <w:ind w:left="567"/>
        <w:contextualSpacing/>
        <w:jc w:val="both"/>
        <w:rPr>
          <w:b w:val="0"/>
          <w:sz w:val="24"/>
          <w:szCs w:val="24"/>
          <w:u w:val="single"/>
        </w:rPr>
      </w:pPr>
    </w:p>
    <w:tbl>
      <w:tblPr>
        <w:tblW w:w="10210" w:type="dxa"/>
        <w:tblInd w:w="144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57" w:type="dxa"/>
          <w:left w:w="134" w:type="dxa"/>
          <w:bottom w:w="57" w:type="dxa"/>
          <w:right w:w="144" w:type="dxa"/>
        </w:tblCellMar>
        <w:tblLook w:val="0420" w:firstRow="1" w:lastRow="0" w:firstColumn="0" w:lastColumn="0" w:noHBand="0" w:noVBand="1"/>
      </w:tblPr>
      <w:tblGrid>
        <w:gridCol w:w="5860"/>
        <w:gridCol w:w="4350"/>
      </w:tblGrid>
      <w:tr w:rsidR="002C74E7">
        <w:trPr>
          <w:trHeight w:val="20"/>
          <w:tblHeader/>
        </w:trPr>
        <w:tc>
          <w:tcPr>
            <w:tcW w:w="58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  <w:vAlign w:val="center"/>
          </w:tcPr>
          <w:p w:rsidR="002C74E7" w:rsidRDefault="0075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Вид контроля</w:t>
            </w:r>
          </w:p>
        </w:tc>
        <w:tc>
          <w:tcPr>
            <w:tcW w:w="4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  <w:vAlign w:val="center"/>
          </w:tcPr>
          <w:p w:rsidR="002C74E7" w:rsidRDefault="0075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Реализация (особенности, варианты)</w:t>
            </w:r>
          </w:p>
        </w:tc>
      </w:tr>
      <w:tr w:rsidR="002C74E7">
        <w:trPr>
          <w:trHeight w:val="20"/>
        </w:trPr>
        <w:tc>
          <w:tcPr>
            <w:tcW w:w="58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соответствием технологического процесса действующей нормативной и технической документации</w:t>
            </w:r>
          </w:p>
        </w:tc>
        <w:tc>
          <w:tcPr>
            <w:tcW w:w="4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при разработке технических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техкарты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ТТК и т.п.)</w:t>
            </w:r>
          </w:p>
        </w:tc>
      </w:tr>
      <w:tr w:rsidR="002C74E7">
        <w:trPr>
          <w:trHeight w:val="20"/>
        </w:trPr>
        <w:tc>
          <w:tcPr>
            <w:tcW w:w="58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соблюдением поточности технологического процесса</w:t>
            </w:r>
          </w:p>
        </w:tc>
        <w:tc>
          <w:tcPr>
            <w:tcW w:w="4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Плакаты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производственных помещениях</w:t>
            </w:r>
          </w:p>
        </w:tc>
      </w:tr>
    </w:tbl>
    <w:p w:rsidR="002C74E7" w:rsidRDefault="0075135A">
      <w:pPr>
        <w:pStyle w:val="11"/>
        <w:tabs>
          <w:tab w:val="left" w:pos="1134"/>
        </w:tabs>
        <w:spacing w:after="0" w:line="240" w:lineRule="auto"/>
        <w:ind w:left="567"/>
        <w:jc w:val="both"/>
        <w:rPr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 xml:space="preserve"> </w:t>
      </w:r>
    </w:p>
    <w:p w:rsidR="002C74E7" w:rsidRDefault="0075135A">
      <w:pPr>
        <w:pStyle w:val="11"/>
        <w:tabs>
          <w:tab w:val="left" w:pos="1134"/>
        </w:tabs>
        <w:spacing w:after="0" w:line="240" w:lineRule="auto"/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6.3. Контроль качества и безопасности готовой продукции:</w:t>
      </w:r>
    </w:p>
    <w:p w:rsidR="002C74E7" w:rsidRDefault="002C74E7">
      <w:pPr>
        <w:pStyle w:val="11"/>
        <w:tabs>
          <w:tab w:val="left" w:pos="1134"/>
        </w:tabs>
        <w:spacing w:after="0" w:line="240" w:lineRule="auto"/>
        <w:ind w:left="567"/>
        <w:jc w:val="both"/>
        <w:rPr>
          <w:b w:val="0"/>
          <w:sz w:val="24"/>
          <w:szCs w:val="24"/>
          <w:u w:val="single"/>
        </w:rPr>
      </w:pPr>
    </w:p>
    <w:tbl>
      <w:tblPr>
        <w:tblW w:w="5000" w:type="pct"/>
        <w:tblInd w:w="144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72" w:type="dxa"/>
          <w:left w:w="134" w:type="dxa"/>
          <w:bottom w:w="72" w:type="dxa"/>
          <w:right w:w="144" w:type="dxa"/>
        </w:tblCellMar>
        <w:tblLook w:val="0420" w:firstRow="1" w:lastRow="0" w:firstColumn="0" w:lastColumn="0" w:noHBand="0" w:noVBand="1"/>
      </w:tblPr>
      <w:tblGrid>
        <w:gridCol w:w="4817"/>
        <w:gridCol w:w="5383"/>
      </w:tblGrid>
      <w:tr w:rsidR="002C74E7">
        <w:trPr>
          <w:trHeight w:val="220"/>
          <w:tblHeader/>
        </w:trPr>
        <w:tc>
          <w:tcPr>
            <w:tcW w:w="46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  <w:vAlign w:val="center"/>
          </w:tcPr>
          <w:p w:rsidR="002C74E7" w:rsidRDefault="0075135A">
            <w:pPr>
              <w:pStyle w:val="11"/>
              <w:tabs>
                <w:tab w:val="left" w:pos="1134"/>
              </w:tabs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Вид контроля</w:t>
            </w:r>
          </w:p>
        </w:tc>
        <w:tc>
          <w:tcPr>
            <w:tcW w:w="52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  <w:vAlign w:val="center"/>
          </w:tcPr>
          <w:p w:rsidR="002C74E7" w:rsidRDefault="0075135A">
            <w:pPr>
              <w:pStyle w:val="11"/>
              <w:tabs>
                <w:tab w:val="left" w:pos="1134"/>
              </w:tabs>
              <w:spacing w:after="0" w:line="240" w:lineRule="auto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Реализация (особенности, варианты)</w:t>
            </w:r>
          </w:p>
        </w:tc>
      </w:tr>
      <w:tr w:rsidR="002C74E7">
        <w:trPr>
          <w:trHeight w:val="459"/>
        </w:trPr>
        <w:tc>
          <w:tcPr>
            <w:tcW w:w="46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pStyle w:val="11"/>
              <w:tabs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pacing w:val="0"/>
                <w:sz w:val="24"/>
                <w:szCs w:val="24"/>
              </w:rPr>
            </w:pPr>
            <w:r>
              <w:rPr>
                <w:b w:val="0"/>
                <w:spacing w:val="0"/>
                <w:sz w:val="24"/>
                <w:szCs w:val="24"/>
              </w:rPr>
              <w:t xml:space="preserve">Контроль </w:t>
            </w:r>
            <w:r>
              <w:rPr>
                <w:b w:val="0"/>
                <w:spacing w:val="0"/>
                <w:sz w:val="24"/>
                <w:szCs w:val="24"/>
              </w:rPr>
              <w:t>органолептических показателей при каждой приемке продукции, не требующей кулинарной обработки</w:t>
            </w:r>
          </w:p>
        </w:tc>
        <w:tc>
          <w:tcPr>
            <w:tcW w:w="52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pStyle w:val="11"/>
              <w:tabs>
                <w:tab w:val="left" w:pos="1134"/>
              </w:tabs>
              <w:spacing w:after="0" w:line="240" w:lineRule="auto"/>
              <w:ind w:firstLine="297"/>
              <w:jc w:val="both"/>
              <w:rPr>
                <w:b w:val="0"/>
                <w:spacing w:val="0"/>
                <w:sz w:val="24"/>
                <w:szCs w:val="24"/>
              </w:rPr>
            </w:pPr>
            <w:r w:rsidRPr="00FD4ABE">
              <w:rPr>
                <w:b w:val="0"/>
                <w:spacing w:val="0"/>
                <w:sz w:val="24"/>
                <w:szCs w:val="24"/>
              </w:rPr>
              <w:t xml:space="preserve">Инструкция по </w:t>
            </w:r>
            <w:r>
              <w:rPr>
                <w:b w:val="0"/>
                <w:spacing w:val="0"/>
                <w:sz w:val="24"/>
                <w:szCs w:val="24"/>
              </w:rPr>
              <w:t xml:space="preserve">органолептической оценке пищевых продуктов, не требующих кулинарной обработки – бракераж готовой пищевой продукции с отметкой в </w:t>
            </w:r>
            <w:proofErr w:type="spellStart"/>
            <w:r>
              <w:rPr>
                <w:b w:val="0"/>
                <w:spacing w:val="0"/>
                <w:sz w:val="24"/>
                <w:szCs w:val="24"/>
              </w:rPr>
              <w:t>бракеражном</w:t>
            </w:r>
            <w:proofErr w:type="spellEnd"/>
            <w:r>
              <w:rPr>
                <w:b w:val="0"/>
                <w:spacing w:val="0"/>
                <w:sz w:val="24"/>
                <w:szCs w:val="24"/>
              </w:rPr>
              <w:t xml:space="preserve"> журнале.</w:t>
            </w:r>
          </w:p>
        </w:tc>
      </w:tr>
      <w:tr w:rsidR="002C74E7">
        <w:trPr>
          <w:trHeight w:val="459"/>
        </w:trPr>
        <w:tc>
          <w:tcPr>
            <w:tcW w:w="46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pStyle w:val="11"/>
              <w:tabs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pacing w:val="0"/>
                <w:sz w:val="24"/>
                <w:szCs w:val="24"/>
              </w:rPr>
            </w:pPr>
            <w:r>
              <w:rPr>
                <w:b w:val="0"/>
                <w:spacing w:val="0"/>
                <w:sz w:val="24"/>
                <w:szCs w:val="24"/>
              </w:rPr>
              <w:t xml:space="preserve">Критерии готовности в технологической документации – температура внутри </w:t>
            </w:r>
            <w:r>
              <w:rPr>
                <w:b w:val="0"/>
                <w:spacing w:val="0"/>
                <w:sz w:val="24"/>
                <w:szCs w:val="24"/>
              </w:rPr>
              <w:lastRenderedPageBreak/>
              <w:t>готовых изделий, общая температура при хранении и выдаче готовой пищи</w:t>
            </w:r>
          </w:p>
        </w:tc>
        <w:tc>
          <w:tcPr>
            <w:tcW w:w="52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pStyle w:val="11"/>
              <w:tabs>
                <w:tab w:val="left" w:pos="1134"/>
              </w:tabs>
              <w:spacing w:after="0" w:line="240" w:lineRule="auto"/>
              <w:ind w:firstLine="297"/>
              <w:jc w:val="both"/>
              <w:rPr>
                <w:b w:val="0"/>
                <w:color w:val="FF0000"/>
                <w:spacing w:val="0"/>
                <w:sz w:val="24"/>
                <w:szCs w:val="24"/>
              </w:rPr>
            </w:pPr>
            <w:r>
              <w:rPr>
                <w:b w:val="0"/>
                <w:spacing w:val="0"/>
                <w:sz w:val="24"/>
                <w:szCs w:val="24"/>
              </w:rPr>
              <w:lastRenderedPageBreak/>
              <w:t xml:space="preserve">Термометром </w:t>
            </w:r>
            <w:proofErr w:type="gramStart"/>
            <w:r>
              <w:rPr>
                <w:b w:val="0"/>
                <w:spacing w:val="0"/>
                <w:sz w:val="24"/>
                <w:szCs w:val="24"/>
              </w:rPr>
              <w:t>с</w:t>
            </w:r>
            <w:proofErr w:type="gramEnd"/>
            <w:r>
              <w:rPr>
                <w:b w:val="0"/>
                <w:spacing w:val="0"/>
                <w:sz w:val="24"/>
                <w:szCs w:val="24"/>
              </w:rPr>
              <w:t xml:space="preserve"> щупом – измерение температуры внутри изделий и блюд.</w:t>
            </w:r>
          </w:p>
        </w:tc>
      </w:tr>
      <w:tr w:rsidR="002C74E7">
        <w:trPr>
          <w:trHeight w:val="541"/>
        </w:trPr>
        <w:tc>
          <w:tcPr>
            <w:tcW w:w="46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pStyle w:val="11"/>
              <w:tabs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pacing w:val="0"/>
                <w:sz w:val="24"/>
                <w:szCs w:val="24"/>
              </w:rPr>
            </w:pPr>
            <w:r>
              <w:rPr>
                <w:b w:val="0"/>
                <w:spacing w:val="0"/>
                <w:sz w:val="24"/>
                <w:szCs w:val="24"/>
              </w:rPr>
              <w:lastRenderedPageBreak/>
              <w:t xml:space="preserve"> Лабораторный контроль готовой продукции по </w:t>
            </w:r>
            <w:proofErr w:type="gramStart"/>
            <w:r>
              <w:rPr>
                <w:b w:val="0"/>
                <w:spacing w:val="0"/>
                <w:sz w:val="24"/>
                <w:szCs w:val="24"/>
              </w:rPr>
              <w:t>микробиологическим</w:t>
            </w:r>
            <w:proofErr w:type="gramEnd"/>
            <w:r>
              <w:rPr>
                <w:b w:val="0"/>
                <w:spacing w:val="0"/>
                <w:sz w:val="24"/>
                <w:szCs w:val="24"/>
              </w:rPr>
              <w:t xml:space="preserve"> показателя</w:t>
            </w:r>
          </w:p>
        </w:tc>
        <w:tc>
          <w:tcPr>
            <w:tcW w:w="52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pStyle w:val="11"/>
              <w:tabs>
                <w:tab w:val="left" w:pos="1134"/>
              </w:tabs>
              <w:spacing w:after="0" w:line="240" w:lineRule="auto"/>
              <w:ind w:firstLine="297"/>
              <w:jc w:val="both"/>
              <w:rPr>
                <w:b w:val="0"/>
                <w:spacing w:val="0"/>
                <w:sz w:val="24"/>
                <w:szCs w:val="24"/>
              </w:rPr>
            </w:pPr>
            <w:r>
              <w:rPr>
                <w:b w:val="0"/>
                <w:spacing w:val="0"/>
                <w:sz w:val="24"/>
                <w:szCs w:val="24"/>
              </w:rPr>
              <w:t xml:space="preserve">Отбор проб </w:t>
            </w:r>
            <w:proofErr w:type="gramStart"/>
            <w:r>
              <w:rPr>
                <w:b w:val="0"/>
                <w:spacing w:val="0"/>
                <w:sz w:val="24"/>
                <w:szCs w:val="24"/>
              </w:rPr>
              <w:t>для проведения микробиологического анализа в аккредитованной лаборатории в соответствии с графиком из раздела</w:t>
            </w:r>
            <w:proofErr w:type="gramEnd"/>
            <w:r>
              <w:rPr>
                <w:b w:val="0"/>
                <w:spacing w:val="0"/>
                <w:sz w:val="24"/>
                <w:szCs w:val="24"/>
              </w:rPr>
              <w:t xml:space="preserve"> 3</w:t>
            </w:r>
          </w:p>
        </w:tc>
      </w:tr>
    </w:tbl>
    <w:p w:rsidR="002C74E7" w:rsidRDefault="002C74E7">
      <w:pPr>
        <w:pStyle w:val="11"/>
        <w:tabs>
          <w:tab w:val="left" w:pos="1134"/>
        </w:tabs>
        <w:spacing w:after="0" w:line="240" w:lineRule="auto"/>
        <w:ind w:left="567"/>
        <w:jc w:val="both"/>
        <w:rPr>
          <w:b w:val="0"/>
          <w:sz w:val="24"/>
          <w:szCs w:val="24"/>
          <w:u w:val="single"/>
        </w:rPr>
      </w:pPr>
    </w:p>
    <w:p w:rsidR="002C74E7" w:rsidRDefault="0075135A">
      <w:pPr>
        <w:pStyle w:val="11"/>
        <w:tabs>
          <w:tab w:val="left" w:pos="1134"/>
        </w:tabs>
        <w:spacing w:after="0" w:line="240" w:lineRule="auto"/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6.4. </w:t>
      </w:r>
      <w:proofErr w:type="gramStart"/>
      <w:r>
        <w:rPr>
          <w:sz w:val="24"/>
          <w:szCs w:val="24"/>
          <w:u w:val="single"/>
        </w:rPr>
        <w:t>Контроль за</w:t>
      </w:r>
      <w:proofErr w:type="gramEnd"/>
      <w:r>
        <w:rPr>
          <w:sz w:val="24"/>
          <w:szCs w:val="24"/>
          <w:u w:val="single"/>
        </w:rPr>
        <w:t xml:space="preserve"> санитарно-техническим состоянием помещений и оборудования:</w:t>
      </w:r>
    </w:p>
    <w:tbl>
      <w:tblPr>
        <w:tblW w:w="5000" w:type="pct"/>
        <w:tblInd w:w="144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72" w:type="dxa"/>
          <w:left w:w="134" w:type="dxa"/>
          <w:bottom w:w="72" w:type="dxa"/>
          <w:right w:w="144" w:type="dxa"/>
        </w:tblCellMar>
        <w:tblLook w:val="0420" w:firstRow="1" w:lastRow="0" w:firstColumn="0" w:lastColumn="0" w:noHBand="0" w:noVBand="1"/>
      </w:tblPr>
      <w:tblGrid>
        <w:gridCol w:w="5099"/>
        <w:gridCol w:w="5101"/>
      </w:tblGrid>
      <w:tr w:rsidR="002C74E7">
        <w:trPr>
          <w:trHeight w:val="93"/>
          <w:tblHeader/>
        </w:trPr>
        <w:tc>
          <w:tcPr>
            <w:tcW w:w="4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  <w:vAlign w:val="center"/>
          </w:tcPr>
          <w:p w:rsidR="002C74E7" w:rsidRDefault="0075135A">
            <w:pPr>
              <w:pStyle w:val="11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контроля</w:t>
            </w:r>
          </w:p>
        </w:tc>
        <w:tc>
          <w:tcPr>
            <w:tcW w:w="49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  <w:vAlign w:val="center"/>
          </w:tcPr>
          <w:p w:rsidR="002C74E7" w:rsidRDefault="0075135A">
            <w:pPr>
              <w:pStyle w:val="11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</w:t>
            </w:r>
            <w:r>
              <w:rPr>
                <w:sz w:val="24"/>
                <w:szCs w:val="24"/>
              </w:rPr>
              <w:t>(особенности, варианты)</w:t>
            </w:r>
          </w:p>
        </w:tc>
      </w:tr>
      <w:tr w:rsidR="002C74E7">
        <w:trPr>
          <w:trHeight w:val="794"/>
        </w:trPr>
        <w:tc>
          <w:tcPr>
            <w:tcW w:w="4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pStyle w:val="11"/>
              <w:tabs>
                <w:tab w:val="left" w:pos="851"/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Санитарно-техническое состояние помещений и оборудования, наличие его в достаточном количестве, правильность расстановки</w:t>
            </w:r>
          </w:p>
        </w:tc>
        <w:tc>
          <w:tcPr>
            <w:tcW w:w="49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pStyle w:val="11"/>
              <w:tabs>
                <w:tab w:val="left" w:pos="851"/>
                <w:tab w:val="left" w:pos="1134"/>
              </w:tabs>
              <w:spacing w:after="0" w:line="240" w:lineRule="auto"/>
              <w:ind w:firstLine="15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Контроль и приведение в соответствие требованиям нормативных правовых актов</w:t>
            </w:r>
          </w:p>
        </w:tc>
      </w:tr>
      <w:tr w:rsidR="002C74E7">
        <w:trPr>
          <w:trHeight w:val="584"/>
        </w:trPr>
        <w:tc>
          <w:tcPr>
            <w:tcW w:w="4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pStyle w:val="11"/>
              <w:tabs>
                <w:tab w:val="left" w:pos="851"/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Контроль за</w:t>
            </w:r>
            <w:proofErr w:type="gramEnd"/>
            <w:r>
              <w:rPr>
                <w:b w:val="0"/>
                <w:sz w:val="24"/>
                <w:szCs w:val="24"/>
              </w:rPr>
              <w:t xml:space="preserve"> соответствием объема </w:t>
            </w:r>
            <w:r>
              <w:rPr>
                <w:b w:val="0"/>
                <w:sz w:val="24"/>
                <w:szCs w:val="24"/>
              </w:rPr>
              <w:t>и ассортимента вырабатываемой и реализуемой продукции расстановке технологического оборудования по ходу технологического процесса</w:t>
            </w:r>
          </w:p>
        </w:tc>
        <w:tc>
          <w:tcPr>
            <w:tcW w:w="49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pStyle w:val="11"/>
              <w:tabs>
                <w:tab w:val="left" w:pos="851"/>
                <w:tab w:val="left" w:pos="1134"/>
              </w:tabs>
              <w:spacing w:after="0" w:line="240" w:lineRule="auto"/>
              <w:ind w:firstLine="15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Контроль за оснащением пищеблока и соответствием его количеству </w:t>
            </w:r>
            <w:proofErr w:type="gramStart"/>
            <w:r>
              <w:rPr>
                <w:b w:val="0"/>
                <w:sz w:val="24"/>
                <w:szCs w:val="24"/>
              </w:rPr>
              <w:t>питающихся</w:t>
            </w:r>
            <w:proofErr w:type="gramEnd"/>
            <w:r>
              <w:rPr>
                <w:b w:val="0"/>
                <w:sz w:val="24"/>
                <w:szCs w:val="24"/>
              </w:rPr>
              <w:t xml:space="preserve"> и мощности столовой</w:t>
            </w:r>
          </w:p>
        </w:tc>
      </w:tr>
      <w:tr w:rsidR="002C74E7">
        <w:trPr>
          <w:trHeight w:val="355"/>
        </w:trPr>
        <w:tc>
          <w:tcPr>
            <w:tcW w:w="4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pStyle w:val="11"/>
              <w:tabs>
                <w:tab w:val="left" w:pos="851"/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Контроль </w:t>
            </w:r>
            <w:r>
              <w:rPr>
                <w:b w:val="0"/>
                <w:sz w:val="24"/>
                <w:szCs w:val="24"/>
              </w:rPr>
              <w:t>санитарно-технического состояния систем водоснабжения и канализации</w:t>
            </w:r>
          </w:p>
        </w:tc>
        <w:tc>
          <w:tcPr>
            <w:tcW w:w="49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pStyle w:val="11"/>
              <w:tabs>
                <w:tab w:val="left" w:pos="851"/>
                <w:tab w:val="left" w:pos="1134"/>
              </w:tabs>
              <w:spacing w:after="0" w:line="240" w:lineRule="auto"/>
              <w:ind w:firstLine="15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Контроль и приведение в соответствие требованиям нормативных правовых актов</w:t>
            </w:r>
          </w:p>
        </w:tc>
      </w:tr>
      <w:tr w:rsidR="002C74E7">
        <w:trPr>
          <w:trHeight w:val="365"/>
        </w:trPr>
        <w:tc>
          <w:tcPr>
            <w:tcW w:w="4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pStyle w:val="11"/>
              <w:tabs>
                <w:tab w:val="left" w:pos="851"/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Техническое состояние технологического, холодильного и торгово-технологического оборудования</w:t>
            </w:r>
          </w:p>
        </w:tc>
        <w:tc>
          <w:tcPr>
            <w:tcW w:w="49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pStyle w:val="11"/>
              <w:tabs>
                <w:tab w:val="left" w:pos="851"/>
                <w:tab w:val="left" w:pos="1134"/>
              </w:tabs>
              <w:spacing w:after="0" w:line="240" w:lineRule="auto"/>
              <w:ind w:firstLine="15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Контроль и </w:t>
            </w:r>
            <w:r>
              <w:rPr>
                <w:b w:val="0"/>
                <w:sz w:val="24"/>
                <w:szCs w:val="24"/>
              </w:rPr>
              <w:t>приведение в соответствие требованиям нормативных правовых актов</w:t>
            </w:r>
          </w:p>
        </w:tc>
      </w:tr>
      <w:tr w:rsidR="002C74E7">
        <w:trPr>
          <w:trHeight w:val="347"/>
        </w:trPr>
        <w:tc>
          <w:tcPr>
            <w:tcW w:w="4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pStyle w:val="11"/>
              <w:tabs>
                <w:tab w:val="left" w:pos="851"/>
                <w:tab w:val="left" w:pos="1134"/>
              </w:tabs>
              <w:spacing w:after="0" w:line="240" w:lineRule="auto"/>
              <w:ind w:firstLine="272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Наличие условий для соблюдения правил личной гигиены (душевые, санузлы, раковины в цехах, мыло, полотенца и т.п.)</w:t>
            </w:r>
          </w:p>
        </w:tc>
        <w:tc>
          <w:tcPr>
            <w:tcW w:w="49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pStyle w:val="11"/>
              <w:tabs>
                <w:tab w:val="left" w:pos="851"/>
                <w:tab w:val="left" w:pos="1134"/>
              </w:tabs>
              <w:spacing w:after="0" w:line="240" w:lineRule="auto"/>
              <w:ind w:firstLine="15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Контроль и приведение в соответствие требованиям нормативных правовых актов</w:t>
            </w:r>
          </w:p>
        </w:tc>
      </w:tr>
    </w:tbl>
    <w:p w:rsidR="002C74E7" w:rsidRDefault="0075135A">
      <w:pPr>
        <w:pStyle w:val="11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Минимальный перечень оборудования производственных помещений столовой образовательных учреждений – таблица 6.18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2C74E7" w:rsidRDefault="002C74E7">
      <w:pPr>
        <w:pStyle w:val="11"/>
        <w:tabs>
          <w:tab w:val="left" w:pos="851"/>
          <w:tab w:val="left" w:pos="1134"/>
        </w:tabs>
        <w:spacing w:after="0" w:line="254" w:lineRule="auto"/>
        <w:ind w:left="567"/>
        <w:contextualSpacing/>
        <w:jc w:val="both"/>
        <w:rPr>
          <w:b w:val="0"/>
          <w:sz w:val="24"/>
          <w:szCs w:val="24"/>
          <w:u w:val="single"/>
        </w:rPr>
      </w:pPr>
    </w:p>
    <w:p w:rsidR="002C74E7" w:rsidRDefault="0075135A">
      <w:pPr>
        <w:pStyle w:val="11"/>
        <w:tabs>
          <w:tab w:val="left" w:pos="851"/>
          <w:tab w:val="left" w:pos="1134"/>
        </w:tabs>
        <w:spacing w:after="0" w:line="254" w:lineRule="auto"/>
        <w:ind w:left="567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6.5. </w:t>
      </w:r>
      <w:proofErr w:type="gramStart"/>
      <w:r>
        <w:rPr>
          <w:sz w:val="24"/>
          <w:szCs w:val="24"/>
          <w:u w:val="single"/>
        </w:rPr>
        <w:t>Контроль за</w:t>
      </w:r>
      <w:proofErr w:type="gramEnd"/>
      <w:r>
        <w:rPr>
          <w:sz w:val="24"/>
          <w:szCs w:val="24"/>
          <w:u w:val="single"/>
        </w:rPr>
        <w:t xml:space="preserve"> санитарным содержанием помещений и оборудования:</w:t>
      </w:r>
    </w:p>
    <w:p w:rsidR="002C74E7" w:rsidRDefault="002C74E7">
      <w:pPr>
        <w:pStyle w:val="11"/>
        <w:tabs>
          <w:tab w:val="left" w:pos="851"/>
          <w:tab w:val="left" w:pos="1134"/>
        </w:tabs>
        <w:spacing w:after="0" w:line="254" w:lineRule="auto"/>
        <w:ind w:left="567"/>
        <w:contextualSpacing/>
        <w:jc w:val="both"/>
        <w:rPr>
          <w:b w:val="0"/>
          <w:spacing w:val="1"/>
          <w:sz w:val="24"/>
          <w:szCs w:val="24"/>
          <w:u w:val="single"/>
          <w:shd w:val="clear" w:color="auto" w:fill="FFFFFF"/>
        </w:rPr>
      </w:pPr>
    </w:p>
    <w:tbl>
      <w:tblPr>
        <w:tblW w:w="5000" w:type="pct"/>
        <w:tblInd w:w="144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72" w:type="dxa"/>
          <w:left w:w="134" w:type="dxa"/>
          <w:bottom w:w="72" w:type="dxa"/>
          <w:right w:w="144" w:type="dxa"/>
        </w:tblCellMar>
        <w:tblLook w:val="0420" w:firstRow="1" w:lastRow="0" w:firstColumn="0" w:lastColumn="0" w:noHBand="0" w:noVBand="1"/>
      </w:tblPr>
      <w:tblGrid>
        <w:gridCol w:w="5727"/>
        <w:gridCol w:w="4473"/>
      </w:tblGrid>
      <w:tr w:rsidR="002C74E7">
        <w:trPr>
          <w:trHeight w:val="239"/>
          <w:tblHeader/>
        </w:trPr>
        <w:tc>
          <w:tcPr>
            <w:tcW w:w="55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  <w:vAlign w:val="center"/>
          </w:tcPr>
          <w:p w:rsidR="002C74E7" w:rsidRDefault="0075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контроля</w:t>
            </w:r>
          </w:p>
        </w:tc>
        <w:tc>
          <w:tcPr>
            <w:tcW w:w="43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  <w:vAlign w:val="center"/>
          </w:tcPr>
          <w:p w:rsidR="002C74E7" w:rsidRDefault="0075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 (особенности, варианты)</w:t>
            </w:r>
          </w:p>
        </w:tc>
      </w:tr>
      <w:tr w:rsidR="002C74E7">
        <w:trPr>
          <w:trHeight w:val="232"/>
        </w:trPr>
        <w:tc>
          <w:tcPr>
            <w:tcW w:w="55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санитарным содержанием пищеблока: производственных, складских и подсобных помещений, оборудования, инвентаря</w:t>
            </w:r>
          </w:p>
        </w:tc>
        <w:tc>
          <w:tcPr>
            <w:tcW w:w="435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средств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экспресс-диагностики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качества уборки и дезинфекции.</w:t>
            </w:r>
          </w:p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Инструкции по мытью и дезинфекции (санитарной обработке) помещений, оборудования, инвентаря, условиями хранения и использования моющих и дезинфекционных средств.</w:t>
            </w:r>
          </w:p>
        </w:tc>
      </w:tr>
      <w:tr w:rsidR="002C74E7">
        <w:trPr>
          <w:trHeight w:val="922"/>
        </w:trPr>
        <w:tc>
          <w:tcPr>
            <w:tcW w:w="55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соблюдением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санитарно-противоэпидемического режима на производстве: режима мытья и дезинфекции (санитарная обработка) помещений, оборудования, инвентаря, условиями хранения и использования моющих и дезинфекционных средств</w:t>
            </w:r>
          </w:p>
        </w:tc>
        <w:tc>
          <w:tcPr>
            <w:tcW w:w="435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:rsidR="002C74E7" w:rsidRDefault="002C7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2C74E7">
        <w:trPr>
          <w:trHeight w:val="584"/>
        </w:trPr>
        <w:tc>
          <w:tcPr>
            <w:tcW w:w="55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Лабораторные исследования смывов с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оборудования, инвентаря, посуды (кухонной и столовой), а также смывов с рук и спецодежды для объективной оценки санитарного содержания и эффективности проводимой дезинфекции – не реже 1 раза в год (МР 2.3.6.0233-21)</w:t>
            </w:r>
          </w:p>
        </w:tc>
        <w:tc>
          <w:tcPr>
            <w:tcW w:w="43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Договор с аккредитованной микробиологиче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ской лабораторией</w:t>
            </w:r>
          </w:p>
        </w:tc>
      </w:tr>
      <w:tr w:rsidR="002C74E7">
        <w:trPr>
          <w:trHeight w:val="182"/>
        </w:trPr>
        <w:tc>
          <w:tcPr>
            <w:tcW w:w="55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Инструментальный контроль температуры воды в моечных ваннах</w:t>
            </w:r>
          </w:p>
        </w:tc>
        <w:tc>
          <w:tcPr>
            <w:tcW w:w="43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Термометром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измерения температуры воды </w:t>
            </w:r>
          </w:p>
        </w:tc>
      </w:tr>
      <w:tr w:rsidR="002C74E7">
        <w:trPr>
          <w:trHeight w:val="1153"/>
        </w:trPr>
        <w:tc>
          <w:tcPr>
            <w:tcW w:w="55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Проверка обеспеченности уборочным инвентарем, моющими и дезинфицирующими средствами и условий их хранения, наличия запаса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дезинфицирующих средств, наличия разделения уборочного инвентаря по назначению и его маркировка, правильность учета дезинфекционных работ в профилактических целях на объект</w:t>
            </w:r>
          </w:p>
        </w:tc>
        <w:tc>
          <w:tcPr>
            <w:tcW w:w="43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Инструкции по дезинфекции и уборке производственных помещений, Журнал учета дезинфи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цирующих средств</w:t>
            </w:r>
          </w:p>
        </w:tc>
      </w:tr>
      <w:tr w:rsidR="002C74E7">
        <w:trPr>
          <w:trHeight w:val="890"/>
        </w:trPr>
        <w:tc>
          <w:tcPr>
            <w:tcW w:w="55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их эксплуатацией бактерицидных ламп – порядок и периодичность в МУ 2.3.975-00 «Применение ультрафиолетового бактерицидного излучения для обеззараживания воздушной среды помещений организаций пищевой промышленности,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общественного питания и торговли продовольственными товарами».</w:t>
            </w:r>
          </w:p>
        </w:tc>
        <w:tc>
          <w:tcPr>
            <w:tcW w:w="43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Паспорт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бактерицидной установки или облучателя и учет работы в журнале.</w:t>
            </w:r>
          </w:p>
        </w:tc>
      </w:tr>
    </w:tbl>
    <w:p w:rsidR="002C74E7" w:rsidRDefault="002C74E7">
      <w:pPr>
        <w:pStyle w:val="11"/>
        <w:tabs>
          <w:tab w:val="left" w:pos="1134"/>
        </w:tabs>
        <w:spacing w:after="0" w:line="240" w:lineRule="auto"/>
        <w:jc w:val="both"/>
        <w:rPr>
          <w:b w:val="0"/>
          <w:spacing w:val="1"/>
          <w:sz w:val="24"/>
          <w:szCs w:val="24"/>
          <w:u w:val="single"/>
          <w:shd w:val="clear" w:color="auto" w:fill="FFFFFF"/>
        </w:rPr>
      </w:pPr>
    </w:p>
    <w:p w:rsidR="002C74E7" w:rsidRDefault="0075135A">
      <w:pPr>
        <w:pStyle w:val="11"/>
        <w:tabs>
          <w:tab w:val="left" w:pos="1134"/>
        </w:tabs>
        <w:spacing w:after="0" w:line="240" w:lineRule="auto"/>
        <w:jc w:val="both"/>
        <w:rPr>
          <w:b w:val="0"/>
          <w:sz w:val="24"/>
          <w:szCs w:val="24"/>
        </w:rPr>
      </w:pPr>
      <w:r>
        <w:rPr>
          <w:spacing w:val="1"/>
          <w:sz w:val="24"/>
          <w:szCs w:val="24"/>
          <w:shd w:val="clear" w:color="auto" w:fill="FFFFFF"/>
        </w:rPr>
        <w:t>6.6.</w:t>
      </w:r>
      <w:r>
        <w:rPr>
          <w:b w:val="0"/>
          <w:spacing w:val="1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состоянием производственной среды: </w:t>
      </w:r>
      <w:r>
        <w:rPr>
          <w:b w:val="0"/>
          <w:sz w:val="24"/>
          <w:szCs w:val="24"/>
        </w:rPr>
        <w:t>проведение лабораторных и инструментальных исследований и измерений</w:t>
      </w:r>
      <w:r>
        <w:rPr>
          <w:b w:val="0"/>
          <w:sz w:val="24"/>
          <w:szCs w:val="24"/>
        </w:rPr>
        <w:t xml:space="preserve"> вредных и опасных производственных факторов на рабочих местах с установленными санитарными правилами:</w:t>
      </w:r>
    </w:p>
    <w:p w:rsidR="002C74E7" w:rsidRDefault="002C74E7">
      <w:pPr>
        <w:pStyle w:val="11"/>
        <w:tabs>
          <w:tab w:val="left" w:pos="1134"/>
        </w:tabs>
        <w:spacing w:after="0" w:line="240" w:lineRule="auto"/>
        <w:jc w:val="both"/>
        <w:rPr>
          <w:b w:val="0"/>
          <w:sz w:val="24"/>
          <w:szCs w:val="24"/>
        </w:rPr>
      </w:pPr>
    </w:p>
    <w:tbl>
      <w:tblPr>
        <w:tblW w:w="5000" w:type="pct"/>
        <w:tblInd w:w="144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72" w:type="dxa"/>
          <w:left w:w="134" w:type="dxa"/>
          <w:bottom w:w="72" w:type="dxa"/>
          <w:right w:w="144" w:type="dxa"/>
        </w:tblCellMar>
        <w:tblLook w:val="0420" w:firstRow="1" w:lastRow="0" w:firstColumn="0" w:lastColumn="0" w:noHBand="0" w:noVBand="1"/>
      </w:tblPr>
      <w:tblGrid>
        <w:gridCol w:w="5773"/>
        <w:gridCol w:w="4427"/>
      </w:tblGrid>
      <w:tr w:rsidR="002C74E7">
        <w:trPr>
          <w:trHeight w:val="155"/>
        </w:trPr>
        <w:tc>
          <w:tcPr>
            <w:tcW w:w="5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  <w:vAlign w:val="center"/>
          </w:tcPr>
          <w:p w:rsidR="002C74E7" w:rsidRDefault="0075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контроля</w:t>
            </w:r>
          </w:p>
        </w:tc>
        <w:tc>
          <w:tcPr>
            <w:tcW w:w="4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  <w:vAlign w:val="center"/>
          </w:tcPr>
          <w:p w:rsidR="002C74E7" w:rsidRDefault="0075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 (особенности, варианты)</w:t>
            </w:r>
          </w:p>
        </w:tc>
      </w:tr>
      <w:tr w:rsidR="002C74E7">
        <w:trPr>
          <w:trHeight w:val="584"/>
        </w:trPr>
        <w:tc>
          <w:tcPr>
            <w:tcW w:w="5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Pr="00FD4ABE" w:rsidRDefault="0075135A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4A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Проведение лабораторных и инструментальных исследований и измерений вредных и опасных производственных </w:t>
            </w:r>
            <w:r w:rsidRPr="00FD4A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факторов на рабочих местах с установленными санитарными правилами:</w:t>
            </w:r>
          </w:p>
          <w:p w:rsidR="002C74E7" w:rsidRPr="00FD4ABE" w:rsidRDefault="0075135A">
            <w:pPr>
              <w:pStyle w:val="ad"/>
              <w:numPr>
                <w:ilvl w:val="0"/>
                <w:numId w:val="6"/>
              </w:numPr>
              <w:tabs>
                <w:tab w:val="left" w:pos="476"/>
              </w:tabs>
              <w:spacing w:after="0" w:line="240" w:lineRule="auto"/>
              <w:ind w:left="0" w:firstLine="27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4A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содержанием вредных веществ в воздухе рабочей зоны;</w:t>
            </w:r>
          </w:p>
          <w:p w:rsidR="002C74E7" w:rsidRPr="00FD4ABE" w:rsidRDefault="0075135A">
            <w:pPr>
              <w:pStyle w:val="ad"/>
              <w:numPr>
                <w:ilvl w:val="0"/>
                <w:numId w:val="6"/>
              </w:numPr>
              <w:tabs>
                <w:tab w:val="left" w:pos="476"/>
              </w:tabs>
              <w:spacing w:after="0" w:line="240" w:lineRule="auto"/>
              <w:ind w:left="0" w:firstLine="27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4A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микроклиматом производственных помещений;</w:t>
            </w:r>
          </w:p>
          <w:p w:rsidR="002C74E7" w:rsidRDefault="0075135A">
            <w:pPr>
              <w:pStyle w:val="ad"/>
              <w:numPr>
                <w:ilvl w:val="0"/>
                <w:numId w:val="6"/>
              </w:numPr>
              <w:tabs>
                <w:tab w:val="left" w:pos="476"/>
              </w:tabs>
              <w:spacing w:after="0" w:line="240" w:lineRule="auto"/>
              <w:ind w:left="0" w:firstLine="272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D4A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производственным шумом и вибрацией.</w:t>
            </w:r>
          </w:p>
        </w:tc>
        <w:tc>
          <w:tcPr>
            <w:tcW w:w="4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D4A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 основе централизованного заказа услуг по </w:t>
            </w:r>
            <w:r w:rsidRPr="00FD4A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лабораторному и инструментальному исследованию параметров производственной среды</w:t>
            </w:r>
            <w:r w:rsidR="00FD4ABE" w:rsidRPr="00FD4A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2C74E7" w:rsidRDefault="002C74E7">
      <w:pPr>
        <w:pStyle w:val="11"/>
        <w:tabs>
          <w:tab w:val="left" w:pos="851"/>
          <w:tab w:val="left" w:pos="1134"/>
        </w:tabs>
        <w:spacing w:after="0" w:line="254" w:lineRule="auto"/>
        <w:ind w:left="567"/>
        <w:contextualSpacing/>
        <w:jc w:val="both"/>
        <w:rPr>
          <w:b w:val="0"/>
          <w:spacing w:val="1"/>
          <w:sz w:val="24"/>
          <w:szCs w:val="24"/>
          <w:u w:val="single"/>
          <w:shd w:val="clear" w:color="auto" w:fill="FFFFFF"/>
        </w:rPr>
      </w:pPr>
    </w:p>
    <w:p w:rsidR="002C74E7" w:rsidRDefault="0075135A">
      <w:pPr>
        <w:pStyle w:val="11"/>
        <w:tabs>
          <w:tab w:val="left" w:pos="1134"/>
        </w:tabs>
        <w:spacing w:after="0"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6.7. Контроль личной гигиены и обучения персонала:</w:t>
      </w:r>
    </w:p>
    <w:p w:rsidR="002C74E7" w:rsidRDefault="002C74E7">
      <w:pPr>
        <w:pStyle w:val="11"/>
        <w:tabs>
          <w:tab w:val="left" w:pos="851"/>
          <w:tab w:val="left" w:pos="1134"/>
        </w:tabs>
        <w:spacing w:after="0" w:line="254" w:lineRule="auto"/>
        <w:ind w:left="567"/>
        <w:contextualSpacing/>
        <w:jc w:val="both"/>
        <w:rPr>
          <w:b w:val="0"/>
          <w:spacing w:val="1"/>
          <w:sz w:val="24"/>
          <w:szCs w:val="24"/>
          <w:u w:val="single"/>
          <w:shd w:val="clear" w:color="auto" w:fill="FFFFFF"/>
        </w:rPr>
      </w:pPr>
    </w:p>
    <w:tbl>
      <w:tblPr>
        <w:tblW w:w="5000" w:type="pct"/>
        <w:tblInd w:w="144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72" w:type="dxa"/>
          <w:left w:w="134" w:type="dxa"/>
          <w:bottom w:w="72" w:type="dxa"/>
          <w:right w:w="144" w:type="dxa"/>
        </w:tblCellMar>
        <w:tblLook w:val="0420" w:firstRow="1" w:lastRow="0" w:firstColumn="0" w:lastColumn="0" w:noHBand="0" w:noVBand="1"/>
      </w:tblPr>
      <w:tblGrid>
        <w:gridCol w:w="5238"/>
        <w:gridCol w:w="4962"/>
      </w:tblGrid>
      <w:tr w:rsidR="002C74E7">
        <w:trPr>
          <w:trHeight w:val="93"/>
          <w:tblHeader/>
        </w:trPr>
        <w:tc>
          <w:tcPr>
            <w:tcW w:w="5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  <w:vAlign w:val="center"/>
          </w:tcPr>
          <w:p w:rsidR="002C74E7" w:rsidRDefault="0075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контроля</w:t>
            </w:r>
          </w:p>
        </w:tc>
        <w:tc>
          <w:tcPr>
            <w:tcW w:w="48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  <w:vAlign w:val="center"/>
          </w:tcPr>
          <w:p w:rsidR="002C74E7" w:rsidRDefault="00751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 (особенности, варианты)</w:t>
            </w:r>
          </w:p>
        </w:tc>
      </w:tr>
      <w:tr w:rsidR="002C74E7">
        <w:trPr>
          <w:trHeight w:val="614"/>
        </w:trPr>
        <w:tc>
          <w:tcPr>
            <w:tcW w:w="5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наличием у персонала личных медицинских книжек</w:t>
            </w:r>
          </w:p>
        </w:tc>
        <w:tc>
          <w:tcPr>
            <w:tcW w:w="48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личных медицинских книжек, в том числе через Реестр ЛМК </w:t>
            </w:r>
            <w:hyperlink r:id="rId8">
              <w:r w:rsidRPr="00FD4ABE">
                <w:rPr>
                  <w:rStyle w:val="-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https://lmk.cgon.ru</w:t>
              </w:r>
              <w:r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(или) приложение на смартфоне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ЛМКонтроль</w:t>
            </w:r>
            <w:proofErr w:type="spellEnd"/>
          </w:p>
        </w:tc>
      </w:tr>
      <w:tr w:rsidR="002C74E7">
        <w:trPr>
          <w:trHeight w:val="584"/>
        </w:trPr>
        <w:tc>
          <w:tcPr>
            <w:tcW w:w="5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своевременным прохождением предварительных, при поступлении,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периодических медицинских обследований, проведением гигиенического обучения персонала</w:t>
            </w:r>
          </w:p>
        </w:tc>
        <w:tc>
          <w:tcPr>
            <w:tcW w:w="48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прохождения медицинских смотров на бумажном и/или электронном носителях.</w:t>
            </w:r>
          </w:p>
          <w:p w:rsidR="002C74E7" w:rsidRDefault="002C74E7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4E7">
        <w:trPr>
          <w:trHeight w:val="316"/>
        </w:trPr>
        <w:tc>
          <w:tcPr>
            <w:tcW w:w="5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 за наличием достаточного количества чистой санитарной и (или) специальной одежды,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сре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 мытья и дезинфекции рук</w:t>
            </w:r>
          </w:p>
        </w:tc>
        <w:tc>
          <w:tcPr>
            <w:tcW w:w="48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Учет специальной одежды и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мытья и дезинфекции рук – форма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 МБ-7 «Ведомость учета выдачи спецодежды,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спецобуви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 предохранительных приспособлений» (утв. Постановлением Госкомстата РФ от 30.10.1997 № 71а).</w:t>
            </w:r>
          </w:p>
        </w:tc>
      </w:tr>
      <w:tr w:rsidR="002C74E7">
        <w:trPr>
          <w:trHeight w:val="579"/>
        </w:trPr>
        <w:tc>
          <w:tcPr>
            <w:tcW w:w="5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Ежедневный осмотр работников на наличие гнойничковых заболеваний кожи рук и открытых поверхностей тела, признаков инфекционных заболеваний. Термометрия</w:t>
            </w:r>
          </w:p>
        </w:tc>
        <w:tc>
          <w:tcPr>
            <w:tcW w:w="48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ежедневных осмотров в гигиеническом журнале – п. 2.22. СанПиН 2.3/2.4.3590-20</w:t>
            </w:r>
          </w:p>
        </w:tc>
      </w:tr>
      <w:tr w:rsidR="002C74E7">
        <w:trPr>
          <w:trHeight w:val="282"/>
        </w:trPr>
        <w:tc>
          <w:tcPr>
            <w:tcW w:w="5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Обучение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персонала</w:t>
            </w:r>
          </w:p>
        </w:tc>
        <w:tc>
          <w:tcPr>
            <w:tcW w:w="48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34" w:type="dxa"/>
            </w:tcMar>
          </w:tcPr>
          <w:p w:rsidR="002C74E7" w:rsidRDefault="0075135A">
            <w:pPr>
              <w:spacing w:after="0" w:line="240" w:lineRule="auto"/>
              <w:ind w:firstLine="27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Дополнительные мероприятия: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тестирование, онлайн - инструктаж и консультации, плакаты и инструкции в цехах.</w:t>
            </w:r>
          </w:p>
        </w:tc>
      </w:tr>
    </w:tbl>
    <w:p w:rsidR="002C74E7" w:rsidRDefault="002C74E7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i/>
          <w:spacing w:val="1"/>
          <w:sz w:val="24"/>
          <w:szCs w:val="24"/>
          <w:shd w:val="clear" w:color="auto" w:fill="FFFFFF"/>
        </w:rPr>
      </w:pPr>
    </w:p>
    <w:p w:rsidR="002C74E7" w:rsidRDefault="0075135A">
      <w:pPr>
        <w:spacing w:after="0" w:line="240" w:lineRule="auto"/>
        <w:ind w:firstLine="567"/>
        <w:jc w:val="both"/>
        <w:rPr>
          <w:rStyle w:val="125pt"/>
          <w:rFonts w:eastAsia="TimesNewRomanPSMT"/>
          <w:sz w:val="24"/>
          <w:szCs w:val="24"/>
        </w:rPr>
      </w:pPr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>СанПиН 2.3/2.4.3590-20 «Санитарно-эпидемиологические требования к организации общественного питания населения» – пункт 2.22.:</w:t>
      </w:r>
    </w:p>
    <w:p w:rsidR="002C74E7" w:rsidRDefault="0075135A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4"/>
          <w:szCs w:val="24"/>
          <w:highlight w:val="white"/>
        </w:rPr>
      </w:pPr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 xml:space="preserve">Ежедневно </w:t>
      </w:r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>проводится осмотр работников, занятых изготовлением продукции общественного питания и работников, непосредственно контактирующих с пищевой продукцией, в том числе с продовольственным сырьем, на наличие гнойничковых заболеваний кожи рук и открытых поверхнос</w:t>
      </w:r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>тей тела, признаков инфекционных заболеваний.</w:t>
      </w:r>
    </w:p>
    <w:p w:rsidR="002C74E7" w:rsidRDefault="0075135A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4"/>
          <w:szCs w:val="24"/>
          <w:highlight w:val="white"/>
        </w:rPr>
      </w:pPr>
      <w:r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  <w:t>Результаты осмотра заносятся в гигиенический журнал на бумажном и/или электронном носителях.</w:t>
      </w:r>
    </w:p>
    <w:p w:rsidR="002C74E7" w:rsidRDefault="002C74E7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pacing w:val="1"/>
          <w:sz w:val="24"/>
          <w:szCs w:val="24"/>
          <w:shd w:val="clear" w:color="auto" w:fill="FFFFFF"/>
        </w:rPr>
      </w:pPr>
    </w:p>
    <w:p w:rsidR="002C74E7" w:rsidRDefault="0075135A">
      <w:pPr>
        <w:pStyle w:val="11"/>
        <w:shd w:val="clear" w:color="auto" w:fill="auto"/>
        <w:spacing w:after="0" w:line="240" w:lineRule="auto"/>
        <w:ind w:firstLine="527"/>
        <w:jc w:val="both"/>
        <w:rPr>
          <w:sz w:val="24"/>
          <w:szCs w:val="24"/>
        </w:rPr>
      </w:pPr>
      <w:r>
        <w:rPr>
          <w:sz w:val="24"/>
          <w:szCs w:val="24"/>
        </w:rPr>
        <w:t>7. Перечень форм учета и отчетности, установленной действующим законодательством по вопросам, связанным с осуществле</w:t>
      </w:r>
      <w:r>
        <w:rPr>
          <w:sz w:val="24"/>
          <w:szCs w:val="24"/>
        </w:rPr>
        <w:t>нием производственного контроля.</w:t>
      </w:r>
    </w:p>
    <w:p w:rsidR="002C74E7" w:rsidRDefault="002C74E7">
      <w:pPr>
        <w:pStyle w:val="11"/>
        <w:shd w:val="clear" w:color="auto" w:fill="auto"/>
        <w:spacing w:after="0" w:line="240" w:lineRule="auto"/>
        <w:ind w:firstLine="527"/>
        <w:jc w:val="both"/>
        <w:rPr>
          <w:sz w:val="24"/>
          <w:szCs w:val="24"/>
        </w:rPr>
      </w:pPr>
    </w:p>
    <w:p w:rsidR="002C74E7" w:rsidRDefault="0075135A">
      <w:pPr>
        <w:pStyle w:val="11"/>
        <w:tabs>
          <w:tab w:val="left" w:pos="851"/>
        </w:tabs>
        <w:spacing w:after="0" w:line="240" w:lineRule="auto"/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данном разделе реализуются </w:t>
      </w:r>
      <w:r>
        <w:rPr>
          <w:sz w:val="24"/>
          <w:szCs w:val="24"/>
        </w:rPr>
        <w:t>принципы</w:t>
      </w:r>
      <w:r>
        <w:rPr>
          <w:b w:val="0"/>
          <w:sz w:val="24"/>
          <w:szCs w:val="24"/>
        </w:rPr>
        <w:t>:</w:t>
      </w:r>
    </w:p>
    <w:p w:rsidR="002C74E7" w:rsidRDefault="0075135A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обеспечение документирования информации о контролируемых этапах технологических операций и результатов контроля пищевой продукции;</w:t>
      </w:r>
    </w:p>
    <w:p w:rsidR="002C74E7" w:rsidRDefault="0075135A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ведение и хранение документации на бумажных и </w:t>
      </w:r>
      <w:r>
        <w:rPr>
          <w:b w:val="0"/>
          <w:sz w:val="24"/>
          <w:szCs w:val="24"/>
        </w:rPr>
        <w:t>(или) электронных носителях, подтверждающей соответствие произведенной пищевой продукции требованиям, установленным техническим регламентом и (или) техническими регламентами Таможенного союза на отдельные виды пищевой продукции.</w:t>
      </w:r>
    </w:p>
    <w:p w:rsidR="002C74E7" w:rsidRDefault="0075135A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Перечень </w:t>
      </w:r>
      <w:r>
        <w:rPr>
          <w:sz w:val="24"/>
          <w:szCs w:val="24"/>
          <w:u w:val="single"/>
        </w:rPr>
        <w:t xml:space="preserve">обязательных </w:t>
      </w:r>
      <w:r>
        <w:rPr>
          <w:sz w:val="24"/>
          <w:szCs w:val="24"/>
        </w:rPr>
        <w:t>журна</w:t>
      </w:r>
      <w:r>
        <w:rPr>
          <w:sz w:val="24"/>
          <w:szCs w:val="24"/>
        </w:rPr>
        <w:t>лов для учета мероприятий производственного контроля:</w:t>
      </w:r>
    </w:p>
    <w:p w:rsidR="002C74E7" w:rsidRPr="0075135A" w:rsidRDefault="0075135A">
      <w:pPr>
        <w:pStyle w:val="11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4"/>
          <w:szCs w:val="24"/>
        </w:rPr>
      </w:pPr>
      <w:r w:rsidRPr="0075135A">
        <w:rPr>
          <w:b w:val="0"/>
          <w:sz w:val="24"/>
          <w:szCs w:val="24"/>
        </w:rPr>
        <w:t>Гигиенический журнал – п. 2.22. СанПиН 2.3/2.4.3590-20</w:t>
      </w:r>
    </w:p>
    <w:p w:rsidR="002C74E7" w:rsidRPr="0075135A" w:rsidRDefault="0075135A">
      <w:pPr>
        <w:pStyle w:val="11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4"/>
          <w:szCs w:val="24"/>
        </w:rPr>
      </w:pPr>
      <w:r w:rsidRPr="0075135A">
        <w:rPr>
          <w:b w:val="0"/>
          <w:sz w:val="24"/>
          <w:szCs w:val="24"/>
        </w:rPr>
        <w:t>Журнал учета температурного режима холодильного оборудования – п. 8.6.4. СанПиН 2.3/2.4.3590-20</w:t>
      </w:r>
    </w:p>
    <w:p w:rsidR="002C74E7" w:rsidRPr="0075135A" w:rsidRDefault="0075135A">
      <w:pPr>
        <w:pStyle w:val="11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4"/>
          <w:szCs w:val="24"/>
        </w:rPr>
      </w:pPr>
      <w:r w:rsidRPr="0075135A">
        <w:rPr>
          <w:b w:val="0"/>
          <w:sz w:val="24"/>
          <w:szCs w:val="24"/>
        </w:rPr>
        <w:t>Журнал учета температуры и влажности в складских по</w:t>
      </w:r>
      <w:r w:rsidRPr="0075135A">
        <w:rPr>
          <w:b w:val="0"/>
          <w:sz w:val="24"/>
          <w:szCs w:val="24"/>
        </w:rPr>
        <w:t>мещениях – Прил. №3 СанПиН 2.3/2.4.3590-20</w:t>
      </w:r>
    </w:p>
    <w:p w:rsidR="002C74E7" w:rsidRPr="0075135A" w:rsidRDefault="0075135A">
      <w:pPr>
        <w:pStyle w:val="11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4"/>
          <w:szCs w:val="24"/>
        </w:rPr>
      </w:pPr>
      <w:r w:rsidRPr="0075135A">
        <w:rPr>
          <w:b w:val="0"/>
          <w:sz w:val="24"/>
          <w:szCs w:val="24"/>
        </w:rPr>
        <w:t>Журнал бракеража готовой пищевой продукции – п. 7.1.3. СанПиН 2.3/2.4.3590-20</w:t>
      </w:r>
    </w:p>
    <w:p w:rsidR="002C74E7" w:rsidRPr="0075135A" w:rsidRDefault="0075135A">
      <w:pPr>
        <w:pStyle w:val="11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b w:val="0"/>
          <w:sz w:val="24"/>
          <w:szCs w:val="24"/>
        </w:rPr>
      </w:pPr>
      <w:r w:rsidRPr="0075135A">
        <w:rPr>
          <w:b w:val="0"/>
          <w:sz w:val="24"/>
          <w:szCs w:val="24"/>
        </w:rPr>
        <w:t>Журнал бракеража скоропортящейся пищевой продукции – Прил. №5 СанПиН 2.3/2.4.3590-20</w:t>
      </w:r>
    </w:p>
    <w:p w:rsidR="002C74E7" w:rsidRPr="0075135A" w:rsidRDefault="0075135A" w:rsidP="0075135A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b w:val="0"/>
          <w:iCs/>
          <w:sz w:val="24"/>
          <w:szCs w:val="24"/>
        </w:rPr>
      </w:pPr>
      <w:r w:rsidRPr="0075135A">
        <w:rPr>
          <w:iCs/>
          <w:sz w:val="24"/>
          <w:szCs w:val="24"/>
        </w:rPr>
        <w:lastRenderedPageBreak/>
        <w:t xml:space="preserve">Журналы производственного контроля </w:t>
      </w:r>
      <w:r w:rsidRPr="0075135A">
        <w:rPr>
          <w:iCs/>
          <w:sz w:val="24"/>
          <w:szCs w:val="24"/>
          <w:u w:val="single"/>
        </w:rPr>
        <w:t>дополнительные</w:t>
      </w:r>
      <w:r w:rsidRPr="0075135A">
        <w:rPr>
          <w:iCs/>
          <w:sz w:val="24"/>
          <w:szCs w:val="24"/>
        </w:rPr>
        <w:t>,</w:t>
      </w:r>
      <w:r w:rsidRPr="0075135A">
        <w:rPr>
          <w:iCs/>
          <w:sz w:val="24"/>
          <w:szCs w:val="24"/>
        </w:rPr>
        <w:t xml:space="preserve"> в целях реализации принципов ХАССП (статья 10 </w:t>
      </w:r>
      <w:proofErr w:type="gramStart"/>
      <w:r w:rsidRPr="0075135A">
        <w:rPr>
          <w:iCs/>
          <w:sz w:val="24"/>
          <w:szCs w:val="24"/>
        </w:rPr>
        <w:t>ТР</w:t>
      </w:r>
      <w:proofErr w:type="gramEnd"/>
      <w:r w:rsidRPr="0075135A">
        <w:rPr>
          <w:iCs/>
          <w:sz w:val="24"/>
          <w:szCs w:val="24"/>
        </w:rPr>
        <w:t xml:space="preserve"> ТС 021/2011)</w:t>
      </w:r>
      <w:r w:rsidRPr="0075135A">
        <w:rPr>
          <w:b w:val="0"/>
          <w:iCs/>
          <w:sz w:val="24"/>
          <w:szCs w:val="24"/>
        </w:rPr>
        <w:t>:</w:t>
      </w:r>
    </w:p>
    <w:p w:rsidR="002C74E7" w:rsidRPr="0075135A" w:rsidRDefault="0075135A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b w:val="0"/>
          <w:sz w:val="24"/>
          <w:szCs w:val="24"/>
        </w:rPr>
      </w:pPr>
      <w:r w:rsidRPr="0075135A">
        <w:rPr>
          <w:b w:val="0"/>
          <w:iCs/>
          <w:sz w:val="24"/>
          <w:szCs w:val="24"/>
        </w:rPr>
        <w:t>1</w:t>
      </w:r>
      <w:r>
        <w:rPr>
          <w:b w:val="0"/>
          <w:iCs/>
          <w:sz w:val="24"/>
          <w:szCs w:val="24"/>
        </w:rPr>
        <w:t>. Информационные л</w:t>
      </w:r>
      <w:bookmarkStart w:id="0" w:name="_GoBack"/>
      <w:bookmarkEnd w:id="0"/>
      <w:r>
        <w:rPr>
          <w:b w:val="0"/>
          <w:iCs/>
          <w:sz w:val="24"/>
          <w:szCs w:val="24"/>
        </w:rPr>
        <w:t xml:space="preserve">исты </w:t>
      </w:r>
      <w:r w:rsidRPr="0075135A">
        <w:rPr>
          <w:b w:val="0"/>
          <w:iCs/>
          <w:sz w:val="24"/>
          <w:szCs w:val="24"/>
        </w:rPr>
        <w:t xml:space="preserve"> проведения </w:t>
      </w:r>
      <w:r w:rsidRPr="0075135A">
        <w:rPr>
          <w:b w:val="0"/>
          <w:iCs/>
          <w:sz w:val="24"/>
          <w:szCs w:val="24"/>
        </w:rPr>
        <w:t>генеральных уборок.</w:t>
      </w:r>
    </w:p>
    <w:p w:rsidR="002C74E7" w:rsidRPr="0075135A" w:rsidRDefault="0075135A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b w:val="0"/>
          <w:sz w:val="24"/>
          <w:szCs w:val="24"/>
        </w:rPr>
      </w:pPr>
      <w:r w:rsidRPr="0075135A">
        <w:rPr>
          <w:b w:val="0"/>
          <w:iCs/>
          <w:sz w:val="24"/>
          <w:szCs w:val="24"/>
        </w:rPr>
        <w:t>2</w:t>
      </w:r>
      <w:r w:rsidRPr="0075135A">
        <w:rPr>
          <w:b w:val="0"/>
          <w:iCs/>
          <w:sz w:val="24"/>
          <w:szCs w:val="24"/>
        </w:rPr>
        <w:t xml:space="preserve">. Журнал контроля санитарного состояния помещений. </w:t>
      </w:r>
    </w:p>
    <w:p w:rsidR="002C74E7" w:rsidRPr="0075135A" w:rsidRDefault="0075135A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b w:val="0"/>
          <w:sz w:val="24"/>
          <w:szCs w:val="24"/>
        </w:rPr>
      </w:pPr>
      <w:r w:rsidRPr="0075135A">
        <w:rPr>
          <w:b w:val="0"/>
          <w:iCs/>
          <w:sz w:val="24"/>
          <w:szCs w:val="24"/>
        </w:rPr>
        <w:t>3</w:t>
      </w:r>
      <w:r w:rsidRPr="0075135A">
        <w:rPr>
          <w:b w:val="0"/>
          <w:iCs/>
          <w:sz w:val="24"/>
          <w:szCs w:val="24"/>
        </w:rPr>
        <w:t>. Журнал учета времени работы бактерицидных ламп.</w:t>
      </w:r>
    </w:p>
    <w:p w:rsidR="002C74E7" w:rsidRDefault="0075135A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Отчетность по выполнению мероприятий производственного контроля</w:t>
      </w:r>
      <w:r>
        <w:rPr>
          <w:iCs/>
          <w:sz w:val="24"/>
          <w:szCs w:val="24"/>
        </w:rPr>
        <w:t>, основанного на принципах ХАССП</w:t>
      </w:r>
      <w:r>
        <w:rPr>
          <w:sz w:val="24"/>
          <w:szCs w:val="24"/>
        </w:rPr>
        <w:t>:</w:t>
      </w:r>
    </w:p>
    <w:p w:rsidR="002C74E7" w:rsidRDefault="0075135A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Отчет о внутренней проверке </w:t>
      </w:r>
      <w:proofErr w:type="gramStart"/>
      <w:r>
        <w:rPr>
          <w:b w:val="0"/>
          <w:sz w:val="24"/>
          <w:szCs w:val="24"/>
        </w:rPr>
        <w:t>эффекти</w:t>
      </w:r>
      <w:r>
        <w:rPr>
          <w:b w:val="0"/>
          <w:sz w:val="24"/>
          <w:szCs w:val="24"/>
        </w:rPr>
        <w:t>вности выполнения обеспечения безопасности пищевой продукции</w:t>
      </w:r>
      <w:proofErr w:type="gramEnd"/>
      <w:r>
        <w:rPr>
          <w:b w:val="0"/>
          <w:sz w:val="24"/>
          <w:szCs w:val="24"/>
        </w:rPr>
        <w:t xml:space="preserve"> с учетом внедрения принципов ХАССП – п. 4.9.2. ГОСТ </w:t>
      </w:r>
      <w:proofErr w:type="gramStart"/>
      <w:r>
        <w:rPr>
          <w:b w:val="0"/>
          <w:sz w:val="24"/>
          <w:szCs w:val="24"/>
        </w:rPr>
        <w:t>Р</w:t>
      </w:r>
      <w:proofErr w:type="gramEnd"/>
      <w:r>
        <w:rPr>
          <w:b w:val="0"/>
          <w:sz w:val="24"/>
          <w:szCs w:val="24"/>
        </w:rPr>
        <w:t xml:space="preserve"> 51705.1-2001 «Системы качества. Управление качеством пищевых продуктов на основе принципов ХАССП. Общие требования»</w:t>
      </w:r>
    </w:p>
    <w:p w:rsidR="002C74E7" w:rsidRDefault="0075135A">
      <w:pPr>
        <w:pStyle w:val="11"/>
        <w:shd w:val="clear" w:color="auto" w:fill="auto"/>
        <w:tabs>
          <w:tab w:val="left" w:pos="284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 Перечень возможных ава</w:t>
      </w:r>
      <w:r>
        <w:rPr>
          <w:sz w:val="24"/>
          <w:szCs w:val="24"/>
        </w:rPr>
        <w:t>рийных ситуаций, связанных с остановкой производства, нарушениями технологических процессов, иных создающих угрозу санитарно-эпидемиологическому благополучию населения ситуаций, при возникновении которых осуществляется информирование населения, органов мес</w:t>
      </w:r>
      <w:r>
        <w:rPr>
          <w:sz w:val="24"/>
          <w:szCs w:val="24"/>
        </w:rPr>
        <w:t>тного самоуправления, органов, уполномоченных осуществлять государственный санитарно-эпидемиологический надзор.</w:t>
      </w:r>
    </w:p>
    <w:p w:rsidR="002C74E7" w:rsidRDefault="0075135A">
      <w:pPr>
        <w:pStyle w:val="11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Неудовлетворительные результаты лабораторного контроля пищевой продукции;</w:t>
      </w:r>
    </w:p>
    <w:p w:rsidR="002C74E7" w:rsidRDefault="0075135A">
      <w:pPr>
        <w:pStyle w:val="11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Получение сообщений о подозрении на массовое инфекционное, </w:t>
      </w:r>
      <w:r>
        <w:rPr>
          <w:b w:val="0"/>
          <w:sz w:val="24"/>
          <w:szCs w:val="24"/>
        </w:rPr>
        <w:t>паразитарное заболевание, пищевое отравление, связанное с изготовлением блюд;</w:t>
      </w:r>
    </w:p>
    <w:p w:rsidR="002C74E7" w:rsidRDefault="0075135A">
      <w:pPr>
        <w:pStyle w:val="11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Отключение электроэнергии на срок более 4 часов с выходом из строя технологического и холодильного оборудования;</w:t>
      </w:r>
    </w:p>
    <w:p w:rsidR="002C74E7" w:rsidRDefault="0075135A">
      <w:pPr>
        <w:pStyle w:val="11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Отсутствие водоснабжения на пищеблоке;</w:t>
      </w:r>
    </w:p>
    <w:p w:rsidR="002C74E7" w:rsidRDefault="0075135A">
      <w:pPr>
        <w:pStyle w:val="11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Неисправность холодильного</w:t>
      </w:r>
      <w:r>
        <w:rPr>
          <w:b w:val="0"/>
          <w:sz w:val="24"/>
          <w:szCs w:val="24"/>
        </w:rPr>
        <w:t xml:space="preserve"> оборудования;</w:t>
      </w:r>
    </w:p>
    <w:p w:rsidR="002C74E7" w:rsidRDefault="0075135A">
      <w:pPr>
        <w:pStyle w:val="11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Выход из строя холодильного оборудования;</w:t>
      </w:r>
    </w:p>
    <w:p w:rsidR="002C74E7" w:rsidRDefault="0075135A">
      <w:pPr>
        <w:pStyle w:val="11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Авария канализационной системы с </w:t>
      </w:r>
      <w:proofErr w:type="spellStart"/>
      <w:r>
        <w:rPr>
          <w:b w:val="0"/>
          <w:sz w:val="24"/>
          <w:szCs w:val="24"/>
        </w:rPr>
        <w:t>изливом</w:t>
      </w:r>
      <w:proofErr w:type="spellEnd"/>
      <w:r>
        <w:rPr>
          <w:b w:val="0"/>
          <w:sz w:val="24"/>
          <w:szCs w:val="24"/>
        </w:rPr>
        <w:t xml:space="preserve"> сточных вод в складские, производственные помещения.</w:t>
      </w:r>
    </w:p>
    <w:p w:rsidR="002C74E7" w:rsidRDefault="0075135A">
      <w:pPr>
        <w:pStyle w:val="11"/>
        <w:tabs>
          <w:tab w:val="left" w:pos="851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Другие мероприятия, проведение которых необходимо для осуществления эффективного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соблюдени</w:t>
      </w:r>
      <w:r>
        <w:rPr>
          <w:sz w:val="24"/>
          <w:szCs w:val="24"/>
        </w:rPr>
        <w:t>ем санитарных правил и гигиенических нормативов, выполнением санитарно-противоэпидемических (профилактических) мероприятий.</w:t>
      </w:r>
    </w:p>
    <w:p w:rsidR="002C74E7" w:rsidRDefault="0075135A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4"/>
          <w:szCs w:val="24"/>
          <w:highlight w:val="white"/>
        </w:rPr>
      </w:pPr>
      <w:r>
        <w:rPr>
          <w:rFonts w:ascii="Times New Roman" w:eastAsia="TimesNewRomanPSMT" w:hAnsi="Times New Roman" w:cs="Times New Roman"/>
          <w:bCs/>
          <w:spacing w:val="1"/>
          <w:sz w:val="24"/>
          <w:szCs w:val="24"/>
          <w:shd w:val="clear" w:color="auto" w:fill="FFFFFF"/>
        </w:rPr>
        <w:t>Текущий ремонт пищеблока образовательной организации.</w:t>
      </w:r>
    </w:p>
    <w:p w:rsidR="002C74E7" w:rsidRDefault="0075135A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4"/>
          <w:szCs w:val="24"/>
          <w:highlight w:val="white"/>
        </w:rPr>
      </w:pPr>
      <w:r>
        <w:rPr>
          <w:rFonts w:ascii="Times New Roman" w:eastAsia="TimesNewRomanPSMT" w:hAnsi="Times New Roman" w:cs="Times New Roman"/>
          <w:bCs/>
          <w:spacing w:val="1"/>
          <w:sz w:val="24"/>
          <w:szCs w:val="24"/>
          <w:shd w:val="clear" w:color="auto" w:fill="FFFFFF"/>
        </w:rPr>
        <w:t>Плакаты и наглядные пособия в производственных помещениях.</w:t>
      </w:r>
    </w:p>
    <w:p w:rsidR="002C74E7" w:rsidRDefault="0075135A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NewRomanPSMT" w:hAnsi="Times New Roman" w:cs="Times New Roman"/>
          <w:spacing w:val="1"/>
          <w:sz w:val="24"/>
          <w:szCs w:val="24"/>
          <w:highlight w:val="white"/>
        </w:rPr>
      </w:pPr>
      <w:r>
        <w:rPr>
          <w:rFonts w:ascii="Times New Roman" w:eastAsia="TimesNewRomanPSMT" w:hAnsi="Times New Roman" w:cs="Times New Roman"/>
          <w:bCs/>
          <w:spacing w:val="1"/>
          <w:sz w:val="24"/>
          <w:szCs w:val="24"/>
          <w:shd w:val="clear" w:color="auto" w:fill="FFFFFF"/>
        </w:rPr>
        <w:t>Контроль соответств</w:t>
      </w:r>
      <w:r>
        <w:rPr>
          <w:rFonts w:ascii="Times New Roman" w:eastAsia="TimesNewRomanPSMT" w:hAnsi="Times New Roman" w:cs="Times New Roman"/>
          <w:bCs/>
          <w:spacing w:val="1"/>
          <w:sz w:val="24"/>
          <w:szCs w:val="24"/>
          <w:shd w:val="clear" w:color="auto" w:fill="FFFFFF"/>
        </w:rPr>
        <w:t>ия технологических документов нормативным правовым актам.</w:t>
      </w:r>
    </w:p>
    <w:p w:rsidR="002C74E7" w:rsidRDefault="002C74E7">
      <w:pPr>
        <w:pStyle w:val="11"/>
        <w:tabs>
          <w:tab w:val="left" w:pos="851"/>
          <w:tab w:val="left" w:pos="1134"/>
        </w:tabs>
        <w:spacing w:after="0" w:line="254" w:lineRule="auto"/>
        <w:ind w:left="567"/>
        <w:contextualSpacing/>
        <w:jc w:val="both"/>
      </w:pPr>
    </w:p>
    <w:sectPr w:rsidR="002C74E7">
      <w:pgSz w:w="11906" w:h="16838"/>
      <w:pgMar w:top="709" w:right="850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3FFA"/>
    <w:multiLevelType w:val="multilevel"/>
    <w:tmpl w:val="584CE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7470C9"/>
    <w:multiLevelType w:val="multilevel"/>
    <w:tmpl w:val="39E093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B4A1789"/>
    <w:multiLevelType w:val="multilevel"/>
    <w:tmpl w:val="3DD6C84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2C81607"/>
    <w:multiLevelType w:val="multilevel"/>
    <w:tmpl w:val="8B6E5C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4">
    <w:nsid w:val="38E97538"/>
    <w:multiLevelType w:val="multilevel"/>
    <w:tmpl w:val="7946DE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AA2E58"/>
    <w:multiLevelType w:val="multilevel"/>
    <w:tmpl w:val="4964E8E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lvlText w:val="%1.%2."/>
      <w:lvlJc w:val="left"/>
      <w:pPr>
        <w:ind w:left="14612" w:hanging="720"/>
      </w:pPr>
      <w:rPr>
        <w:b/>
        <w:color w:val="00000A"/>
      </w:rPr>
    </w:lvl>
    <w:lvl w:ilvl="2">
      <w:start w:val="1"/>
      <w:numFmt w:val="decimal"/>
      <w:lvlText w:val="%1.%2.%3."/>
      <w:lvlJc w:val="left"/>
      <w:pPr>
        <w:ind w:left="1647" w:hanging="720"/>
      </w:pPr>
      <w:rPr>
        <w:color w:val="00000A"/>
      </w:rPr>
    </w:lvl>
    <w:lvl w:ilvl="3">
      <w:start w:val="1"/>
      <w:numFmt w:val="decimal"/>
      <w:lvlText w:val="%1.%2.%3.%4."/>
      <w:lvlJc w:val="left"/>
      <w:pPr>
        <w:ind w:left="2007" w:hanging="1080"/>
      </w:pPr>
      <w:rPr>
        <w:color w:val="00000A"/>
      </w:rPr>
    </w:lvl>
    <w:lvl w:ilvl="4">
      <w:start w:val="1"/>
      <w:numFmt w:val="decimal"/>
      <w:lvlText w:val="%1.%2.%3.%4.%5."/>
      <w:lvlJc w:val="left"/>
      <w:pPr>
        <w:ind w:left="2007" w:hanging="1080"/>
      </w:pPr>
      <w:rPr>
        <w:color w:val="00000A"/>
      </w:rPr>
    </w:lvl>
    <w:lvl w:ilvl="5">
      <w:start w:val="1"/>
      <w:numFmt w:val="decimal"/>
      <w:lvlText w:val="%1.%2.%3.%4.%5.%6."/>
      <w:lvlJc w:val="left"/>
      <w:pPr>
        <w:ind w:left="2367" w:hanging="1440"/>
      </w:pPr>
      <w:rPr>
        <w:color w:val="00000A"/>
      </w:rPr>
    </w:lvl>
    <w:lvl w:ilvl="6">
      <w:start w:val="1"/>
      <w:numFmt w:val="decimal"/>
      <w:lvlText w:val="%1.%2.%3.%4.%5.%6.%7."/>
      <w:lvlJc w:val="left"/>
      <w:pPr>
        <w:ind w:left="2727" w:hanging="1800"/>
      </w:pPr>
      <w:rPr>
        <w:color w:val="00000A"/>
      </w:rPr>
    </w:lvl>
    <w:lvl w:ilvl="7">
      <w:start w:val="1"/>
      <w:numFmt w:val="decimal"/>
      <w:lvlText w:val="%1.%2.%3.%4.%5.%6.%7.%8."/>
      <w:lvlJc w:val="left"/>
      <w:pPr>
        <w:ind w:left="2727" w:hanging="1800"/>
      </w:pPr>
      <w:rPr>
        <w:color w:val="00000A"/>
      </w:rPr>
    </w:lvl>
    <w:lvl w:ilvl="8">
      <w:start w:val="1"/>
      <w:numFmt w:val="decimal"/>
      <w:lvlText w:val="%1.%2.%3.%4.%5.%6.%7.%8.%9."/>
      <w:lvlJc w:val="left"/>
      <w:pPr>
        <w:ind w:left="3087" w:hanging="2160"/>
      </w:pPr>
      <w:rPr>
        <w:color w:val="00000A"/>
      </w:rPr>
    </w:lvl>
  </w:abstractNum>
  <w:abstractNum w:abstractNumId="6">
    <w:nsid w:val="3F042F11"/>
    <w:multiLevelType w:val="multilevel"/>
    <w:tmpl w:val="CDA60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4D362A"/>
    <w:multiLevelType w:val="multilevel"/>
    <w:tmpl w:val="718470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6BDC19A2"/>
    <w:multiLevelType w:val="multilevel"/>
    <w:tmpl w:val="FE7C942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9">
    <w:nsid w:val="731657B0"/>
    <w:multiLevelType w:val="multilevel"/>
    <w:tmpl w:val="97F4C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EC6F0C"/>
    <w:multiLevelType w:val="multilevel"/>
    <w:tmpl w:val="D04A4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9"/>
  </w:num>
  <w:num w:numId="9">
    <w:abstractNumId w:val="6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4E7"/>
    <w:rsid w:val="002C74E7"/>
    <w:rsid w:val="0075135A"/>
    <w:rsid w:val="00FD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uiPriority w:val="9"/>
    <w:qFormat/>
    <w:rsid w:val="00AB6F38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5pt">
    <w:name w:val="Основной текст + 12;5 pt"/>
    <w:basedOn w:val="a0"/>
    <w:qFormat/>
    <w:rsid w:val="004076EA"/>
    <w:rPr>
      <w:rFonts w:ascii="Times New Roman" w:eastAsia="Times New Roman" w:hAnsi="Times New Roman" w:cs="Times New Roman"/>
      <w:color w:val="000000"/>
      <w:spacing w:val="1"/>
      <w:w w:val="100"/>
      <w:sz w:val="25"/>
      <w:szCs w:val="25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1"/>
    <w:uiPriority w:val="9"/>
    <w:qFormat/>
    <w:rsid w:val="00AB6F38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AB6F38"/>
    <w:rPr>
      <w:color w:val="0000FF"/>
      <w:u w:val="single"/>
    </w:rPr>
  </w:style>
  <w:style w:type="character" w:customStyle="1" w:styleId="12">
    <w:name w:val="Заголовок №1_"/>
    <w:basedOn w:val="a0"/>
    <w:link w:val="12"/>
    <w:qFormat/>
    <w:rsid w:val="00B5217A"/>
    <w:rPr>
      <w:rFonts w:ascii="Times New Roman" w:eastAsia="Times New Roman" w:hAnsi="Times New Roman" w:cs="Times New Roman"/>
      <w:spacing w:val="2"/>
      <w:sz w:val="29"/>
      <w:szCs w:val="29"/>
      <w:shd w:val="clear" w:color="auto" w:fill="FFFFFF"/>
    </w:rPr>
  </w:style>
  <w:style w:type="character" w:customStyle="1" w:styleId="a3">
    <w:name w:val="Основной текст_"/>
    <w:basedOn w:val="a0"/>
    <w:qFormat/>
    <w:rsid w:val="00B5217A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2">
    <w:name w:val="Основной текст (2)_"/>
    <w:basedOn w:val="a0"/>
    <w:qFormat/>
    <w:rsid w:val="00B5217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0">
    <w:name w:val="Заголовок №2_"/>
    <w:basedOn w:val="a0"/>
    <w:link w:val="21"/>
    <w:qFormat/>
    <w:rsid w:val="005C2BBC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a4">
    <w:name w:val="Текст выноски Знак"/>
    <w:basedOn w:val="a0"/>
    <w:uiPriority w:val="99"/>
    <w:semiHidden/>
    <w:qFormat/>
    <w:rsid w:val="00A55D53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rsid w:val="000363D7"/>
  </w:style>
  <w:style w:type="character" w:customStyle="1" w:styleId="a6">
    <w:name w:val="Нижний колонтитул Знак"/>
    <w:basedOn w:val="a0"/>
    <w:uiPriority w:val="99"/>
    <w:qFormat/>
    <w:rsid w:val="000363D7"/>
  </w:style>
  <w:style w:type="character" w:customStyle="1" w:styleId="ListLabel1">
    <w:name w:val="ListLabel 1"/>
    <w:qFormat/>
    <w:rPr>
      <w:b/>
      <w:color w:val="00000A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color w:val="00000A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A"/>
    </w:rPr>
  </w:style>
  <w:style w:type="character" w:customStyle="1" w:styleId="ListLabel6">
    <w:name w:val="ListLabel 6"/>
    <w:qFormat/>
    <w:rPr>
      <w:color w:val="00000A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color w:val="00000A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sz w:val="24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No Spacing"/>
    <w:uiPriority w:val="1"/>
    <w:qFormat/>
    <w:rsid w:val="002B3D0F"/>
    <w:rPr>
      <w:rFonts w:eastAsia="Calibri" w:cs="Times New Roman"/>
    </w:rPr>
  </w:style>
  <w:style w:type="paragraph" w:customStyle="1" w:styleId="11">
    <w:name w:val="Заголовок №1"/>
    <w:basedOn w:val="a"/>
    <w:link w:val="10"/>
    <w:qFormat/>
    <w:rsid w:val="00B5217A"/>
    <w:pPr>
      <w:widowControl w:val="0"/>
      <w:shd w:val="clear" w:color="auto" w:fill="FFFFFF"/>
      <w:spacing w:after="300"/>
      <w:outlineLvl w:val="0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  <w:style w:type="paragraph" w:customStyle="1" w:styleId="22">
    <w:name w:val="Основной текст2"/>
    <w:basedOn w:val="a"/>
    <w:link w:val="23"/>
    <w:qFormat/>
    <w:rsid w:val="00B5217A"/>
    <w:pPr>
      <w:widowControl w:val="0"/>
      <w:shd w:val="clear" w:color="auto" w:fill="FFFFFF"/>
      <w:spacing w:before="300" w:after="0" w:line="322" w:lineRule="exact"/>
      <w:ind w:hanging="1680"/>
      <w:jc w:val="both"/>
    </w:pPr>
    <w:rPr>
      <w:rFonts w:ascii="Times New Roman" w:eastAsia="Times New Roman" w:hAnsi="Times New Roman" w:cs="Times New Roman"/>
      <w:spacing w:val="1"/>
    </w:rPr>
  </w:style>
  <w:style w:type="paragraph" w:customStyle="1" w:styleId="21">
    <w:name w:val="Основной текст (2)"/>
    <w:basedOn w:val="a"/>
    <w:link w:val="20"/>
    <w:qFormat/>
    <w:rsid w:val="00B5217A"/>
    <w:pPr>
      <w:widowControl w:val="0"/>
      <w:shd w:val="clear" w:color="auto" w:fill="FFFFFF"/>
      <w:spacing w:after="0" w:line="317" w:lineRule="exact"/>
      <w:ind w:hanging="500"/>
      <w:jc w:val="both"/>
    </w:pPr>
    <w:rPr>
      <w:rFonts w:ascii="Times New Roman" w:eastAsia="Times New Roman" w:hAnsi="Times New Roman" w:cs="Times New Roman"/>
      <w:b/>
      <w:bCs/>
    </w:rPr>
  </w:style>
  <w:style w:type="paragraph" w:styleId="ad">
    <w:name w:val="List Paragraph"/>
    <w:basedOn w:val="a"/>
    <w:uiPriority w:val="34"/>
    <w:qFormat/>
    <w:rsid w:val="001B757E"/>
    <w:pPr>
      <w:spacing w:after="160" w:line="259" w:lineRule="auto"/>
      <w:ind w:left="720"/>
      <w:contextualSpacing/>
    </w:pPr>
  </w:style>
  <w:style w:type="paragraph" w:customStyle="1" w:styleId="23">
    <w:name w:val="Заголовок №2"/>
    <w:basedOn w:val="a"/>
    <w:link w:val="22"/>
    <w:qFormat/>
    <w:rsid w:val="005C2BBC"/>
    <w:pPr>
      <w:widowControl w:val="0"/>
      <w:shd w:val="clear" w:color="auto" w:fill="FFFFFF"/>
      <w:spacing w:after="0" w:line="322" w:lineRule="exact"/>
      <w:outlineLvl w:val="1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styleId="ae">
    <w:name w:val="Balloon Text"/>
    <w:basedOn w:val="a"/>
    <w:uiPriority w:val="99"/>
    <w:semiHidden/>
    <w:unhideWhenUsed/>
    <w:qFormat/>
    <w:rsid w:val="00A55D5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header"/>
    <w:basedOn w:val="a"/>
    <w:uiPriority w:val="99"/>
    <w:unhideWhenUsed/>
    <w:rsid w:val="000363D7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0363D7"/>
    <w:pPr>
      <w:tabs>
        <w:tab w:val="center" w:pos="4677"/>
        <w:tab w:val="right" w:pos="9355"/>
      </w:tabs>
      <w:spacing w:after="0" w:line="240" w:lineRule="auto"/>
    </w:pPr>
  </w:style>
  <w:style w:type="table" w:styleId="af1">
    <w:name w:val="Table Grid"/>
    <w:basedOn w:val="a1"/>
    <w:uiPriority w:val="59"/>
    <w:rsid w:val="00311D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uiPriority w:val="9"/>
    <w:qFormat/>
    <w:rsid w:val="00AB6F38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5pt">
    <w:name w:val="Основной текст + 12;5 pt"/>
    <w:basedOn w:val="a0"/>
    <w:qFormat/>
    <w:rsid w:val="004076EA"/>
    <w:rPr>
      <w:rFonts w:ascii="Times New Roman" w:eastAsia="Times New Roman" w:hAnsi="Times New Roman" w:cs="Times New Roman"/>
      <w:color w:val="000000"/>
      <w:spacing w:val="1"/>
      <w:w w:val="100"/>
      <w:sz w:val="25"/>
      <w:szCs w:val="25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1"/>
    <w:uiPriority w:val="9"/>
    <w:qFormat/>
    <w:rsid w:val="00AB6F38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AB6F38"/>
    <w:rPr>
      <w:color w:val="0000FF"/>
      <w:u w:val="single"/>
    </w:rPr>
  </w:style>
  <w:style w:type="character" w:customStyle="1" w:styleId="12">
    <w:name w:val="Заголовок №1_"/>
    <w:basedOn w:val="a0"/>
    <w:link w:val="12"/>
    <w:qFormat/>
    <w:rsid w:val="00B5217A"/>
    <w:rPr>
      <w:rFonts w:ascii="Times New Roman" w:eastAsia="Times New Roman" w:hAnsi="Times New Roman" w:cs="Times New Roman"/>
      <w:spacing w:val="2"/>
      <w:sz w:val="29"/>
      <w:szCs w:val="29"/>
      <w:shd w:val="clear" w:color="auto" w:fill="FFFFFF"/>
    </w:rPr>
  </w:style>
  <w:style w:type="character" w:customStyle="1" w:styleId="a3">
    <w:name w:val="Основной текст_"/>
    <w:basedOn w:val="a0"/>
    <w:qFormat/>
    <w:rsid w:val="00B5217A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2">
    <w:name w:val="Основной текст (2)_"/>
    <w:basedOn w:val="a0"/>
    <w:qFormat/>
    <w:rsid w:val="00B5217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0">
    <w:name w:val="Заголовок №2_"/>
    <w:basedOn w:val="a0"/>
    <w:link w:val="21"/>
    <w:qFormat/>
    <w:rsid w:val="005C2BBC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a4">
    <w:name w:val="Текст выноски Знак"/>
    <w:basedOn w:val="a0"/>
    <w:uiPriority w:val="99"/>
    <w:semiHidden/>
    <w:qFormat/>
    <w:rsid w:val="00A55D53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rsid w:val="000363D7"/>
  </w:style>
  <w:style w:type="character" w:customStyle="1" w:styleId="a6">
    <w:name w:val="Нижний колонтитул Знак"/>
    <w:basedOn w:val="a0"/>
    <w:uiPriority w:val="99"/>
    <w:qFormat/>
    <w:rsid w:val="000363D7"/>
  </w:style>
  <w:style w:type="character" w:customStyle="1" w:styleId="ListLabel1">
    <w:name w:val="ListLabel 1"/>
    <w:qFormat/>
    <w:rPr>
      <w:b/>
      <w:color w:val="00000A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color w:val="00000A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A"/>
    </w:rPr>
  </w:style>
  <w:style w:type="character" w:customStyle="1" w:styleId="ListLabel6">
    <w:name w:val="ListLabel 6"/>
    <w:qFormat/>
    <w:rPr>
      <w:color w:val="00000A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color w:val="00000A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sz w:val="24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No Spacing"/>
    <w:uiPriority w:val="1"/>
    <w:qFormat/>
    <w:rsid w:val="002B3D0F"/>
    <w:rPr>
      <w:rFonts w:eastAsia="Calibri" w:cs="Times New Roman"/>
    </w:rPr>
  </w:style>
  <w:style w:type="paragraph" w:customStyle="1" w:styleId="11">
    <w:name w:val="Заголовок №1"/>
    <w:basedOn w:val="a"/>
    <w:link w:val="10"/>
    <w:qFormat/>
    <w:rsid w:val="00B5217A"/>
    <w:pPr>
      <w:widowControl w:val="0"/>
      <w:shd w:val="clear" w:color="auto" w:fill="FFFFFF"/>
      <w:spacing w:after="300"/>
      <w:outlineLvl w:val="0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  <w:style w:type="paragraph" w:customStyle="1" w:styleId="22">
    <w:name w:val="Основной текст2"/>
    <w:basedOn w:val="a"/>
    <w:link w:val="23"/>
    <w:qFormat/>
    <w:rsid w:val="00B5217A"/>
    <w:pPr>
      <w:widowControl w:val="0"/>
      <w:shd w:val="clear" w:color="auto" w:fill="FFFFFF"/>
      <w:spacing w:before="300" w:after="0" w:line="322" w:lineRule="exact"/>
      <w:ind w:hanging="1680"/>
      <w:jc w:val="both"/>
    </w:pPr>
    <w:rPr>
      <w:rFonts w:ascii="Times New Roman" w:eastAsia="Times New Roman" w:hAnsi="Times New Roman" w:cs="Times New Roman"/>
      <w:spacing w:val="1"/>
    </w:rPr>
  </w:style>
  <w:style w:type="paragraph" w:customStyle="1" w:styleId="21">
    <w:name w:val="Основной текст (2)"/>
    <w:basedOn w:val="a"/>
    <w:link w:val="20"/>
    <w:qFormat/>
    <w:rsid w:val="00B5217A"/>
    <w:pPr>
      <w:widowControl w:val="0"/>
      <w:shd w:val="clear" w:color="auto" w:fill="FFFFFF"/>
      <w:spacing w:after="0" w:line="317" w:lineRule="exact"/>
      <w:ind w:hanging="500"/>
      <w:jc w:val="both"/>
    </w:pPr>
    <w:rPr>
      <w:rFonts w:ascii="Times New Roman" w:eastAsia="Times New Roman" w:hAnsi="Times New Roman" w:cs="Times New Roman"/>
      <w:b/>
      <w:bCs/>
    </w:rPr>
  </w:style>
  <w:style w:type="paragraph" w:styleId="ad">
    <w:name w:val="List Paragraph"/>
    <w:basedOn w:val="a"/>
    <w:uiPriority w:val="34"/>
    <w:qFormat/>
    <w:rsid w:val="001B757E"/>
    <w:pPr>
      <w:spacing w:after="160" w:line="259" w:lineRule="auto"/>
      <w:ind w:left="720"/>
      <w:contextualSpacing/>
    </w:pPr>
  </w:style>
  <w:style w:type="paragraph" w:customStyle="1" w:styleId="23">
    <w:name w:val="Заголовок №2"/>
    <w:basedOn w:val="a"/>
    <w:link w:val="22"/>
    <w:qFormat/>
    <w:rsid w:val="005C2BBC"/>
    <w:pPr>
      <w:widowControl w:val="0"/>
      <w:shd w:val="clear" w:color="auto" w:fill="FFFFFF"/>
      <w:spacing w:after="0" w:line="322" w:lineRule="exact"/>
      <w:outlineLvl w:val="1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styleId="ae">
    <w:name w:val="Balloon Text"/>
    <w:basedOn w:val="a"/>
    <w:uiPriority w:val="99"/>
    <w:semiHidden/>
    <w:unhideWhenUsed/>
    <w:qFormat/>
    <w:rsid w:val="00A55D5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header"/>
    <w:basedOn w:val="a"/>
    <w:uiPriority w:val="99"/>
    <w:unhideWhenUsed/>
    <w:rsid w:val="000363D7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0363D7"/>
    <w:pPr>
      <w:tabs>
        <w:tab w:val="center" w:pos="4677"/>
        <w:tab w:val="right" w:pos="9355"/>
      </w:tabs>
      <w:spacing w:after="0" w:line="240" w:lineRule="auto"/>
    </w:pPr>
  </w:style>
  <w:style w:type="table" w:styleId="af1">
    <w:name w:val="Table Grid"/>
    <w:basedOn w:val="a1"/>
    <w:uiPriority w:val="59"/>
    <w:rsid w:val="00311D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mk.cgon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ercury.vetrf.ru/pub/operatorui?_action=checkVetDocum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sa.gov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5107</Words>
  <Characters>29111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Детский сад №18</Company>
  <LinksUpToDate>false</LinksUpToDate>
  <CharactersWithSpaces>34150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dc:description/>
  <cp:lastModifiedBy>Директор</cp:lastModifiedBy>
  <cp:revision>14</cp:revision>
  <cp:lastPrinted>2022-01-18T12:50:00Z</cp:lastPrinted>
  <dcterms:created xsi:type="dcterms:W3CDTF">2021-10-28T10:32:00Z</dcterms:created>
  <dcterms:modified xsi:type="dcterms:W3CDTF">2022-01-18T12:54:00Z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